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940" w:type="dxa"/>
        <w:tblInd w:w="-19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1610"/>
      </w:tblGrid>
      <w:tr w:rsidR="00E226D0" w:rsidRPr="00ED2E11" w14:paraId="06E6CB0B" w14:textId="77777777" w:rsidTr="00DB00DC">
        <w:tc>
          <w:tcPr>
            <w:tcW w:w="149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F25D111" w14:textId="28D9D311" w:rsidR="00E226D0" w:rsidRPr="00ED2E11" w:rsidRDefault="00E226D0" w:rsidP="00E226D0">
            <w:pPr>
              <w:jc w:val="right"/>
              <w:rPr>
                <w:rFonts w:asciiTheme="minorHAnsi" w:hAnsiTheme="minorHAnsi" w:cstheme="minorHAnsi"/>
                <w:noProof/>
              </w:rPr>
            </w:pPr>
            <w:r w:rsidRPr="00ED2E11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1DF3A964" wp14:editId="27B62C0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C2696">
              <w:rPr>
                <w:rFonts w:asciiTheme="minorHAnsi" w:hAnsiTheme="minorHAnsi" w:cstheme="minorHAnsi"/>
                <w:noProof/>
              </w:rPr>
              <w:t xml:space="preserve"> Intellectual and Developmental Disabilities Advisory Committee (IDDAC)</w:t>
            </w:r>
            <w:r w:rsidRPr="00ED2E11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13DFB472" w14:textId="48D7681C" w:rsidR="007C2696" w:rsidRPr="00A337F9" w:rsidRDefault="007C2696" w:rsidP="007C269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t>Wednesday,</w:t>
            </w:r>
            <w:r w:rsidR="00427C45">
              <w:rPr>
                <w:rFonts w:asciiTheme="minorHAnsi" w:hAnsiTheme="minorHAnsi" w:cstheme="minorHAnsi"/>
                <w:noProof/>
              </w:rPr>
              <w:t xml:space="preserve"> </w:t>
            </w:r>
            <w:r w:rsidR="00620069">
              <w:rPr>
                <w:rFonts w:asciiTheme="minorHAnsi" w:hAnsiTheme="minorHAnsi" w:cstheme="minorHAnsi"/>
                <w:noProof/>
              </w:rPr>
              <w:t>May 8</w:t>
            </w:r>
            <w:r w:rsidR="00427C45">
              <w:rPr>
                <w:rFonts w:asciiTheme="minorHAnsi" w:hAnsiTheme="minorHAnsi" w:cstheme="minorHAnsi"/>
                <w:noProof/>
              </w:rPr>
              <w:t>th</w:t>
            </w:r>
            <w:r>
              <w:rPr>
                <w:rFonts w:asciiTheme="minorHAnsi" w:hAnsiTheme="minorHAnsi" w:cstheme="minorHAnsi"/>
                <w:noProof/>
              </w:rPr>
              <w:t>, 2024</w:t>
            </w:r>
            <w:r w:rsidRPr="00A337F9">
              <w:rPr>
                <w:rFonts w:asciiTheme="minorHAnsi" w:hAnsiTheme="minorHAnsi" w:cstheme="minorHAnsi"/>
                <w:noProof/>
              </w:rPr>
              <w:t xml:space="preserve">, </w:t>
            </w:r>
            <w:r>
              <w:rPr>
                <w:rFonts w:asciiTheme="minorHAnsi" w:hAnsiTheme="minorHAnsi" w:cstheme="minorHAnsi"/>
              </w:rPr>
              <w:t>10:00-12:00pm</w:t>
            </w:r>
          </w:p>
          <w:p w14:paraId="343C478E" w14:textId="77777777" w:rsidR="007C2696" w:rsidRPr="00A337F9" w:rsidRDefault="007C2696" w:rsidP="007C269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Virtual Via Microsoft Teams</w:t>
            </w:r>
            <w:r w:rsidRPr="00A337F9">
              <w:rPr>
                <w:rFonts w:asciiTheme="minorHAnsi" w:hAnsiTheme="minorHAnsi" w:cstheme="minorHAnsi"/>
              </w:rPr>
              <w:t xml:space="preserve"> </w:t>
            </w:r>
          </w:p>
          <w:p w14:paraId="4C1F31AF" w14:textId="53FA2FEB" w:rsidR="00E226D0" w:rsidRPr="00ED2E11" w:rsidRDefault="007C2696" w:rsidP="00E226D0">
            <w:pPr>
              <w:jc w:val="right"/>
              <w:rPr>
                <w:rFonts w:asciiTheme="minorHAnsi" w:hAnsiTheme="minorHAnsi" w:cstheme="minorHAnsi"/>
              </w:rPr>
            </w:pPr>
            <w:r w:rsidRPr="00A337F9">
              <w:rPr>
                <w:rFonts w:asciiTheme="minorHAnsi" w:hAnsiTheme="minorHAnsi" w:cstheme="minorHAnsi"/>
              </w:rPr>
              <w:t>Recorder: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20069">
              <w:rPr>
                <w:rFonts w:asciiTheme="minorHAnsi" w:hAnsiTheme="minorHAnsi" w:cstheme="minorHAnsi"/>
              </w:rPr>
              <w:t>Amy Baker</w:t>
            </w:r>
          </w:p>
          <w:p w14:paraId="5146097C" w14:textId="1DE9673F" w:rsidR="00E226D0" w:rsidRPr="00ED2E11" w:rsidRDefault="00E226D0" w:rsidP="00E226D0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E226D0" w:rsidRPr="00ED2E11" w14:paraId="4B11750B" w14:textId="77777777" w:rsidTr="00DB00DC">
        <w:tc>
          <w:tcPr>
            <w:tcW w:w="149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5619B193" w14:textId="06B59D55" w:rsidR="00976CAE" w:rsidRPr="00ED2E11" w:rsidRDefault="00976CAE" w:rsidP="00976CA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D2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Attendees:  </w:t>
            </w:r>
            <w:r w:rsidR="00F2781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F2781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2781D">
              <w:rPr>
                <w:rFonts w:asciiTheme="minorHAnsi" w:hAnsiTheme="minorHAnsi" w:cstheme="minorHAnsi"/>
                <w:sz w:val="22"/>
                <w:szCs w:val="22"/>
              </w:rPr>
            </w:r>
            <w:r w:rsidR="00F2781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2781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2696">
              <w:rPr>
                <w:rFonts w:asciiTheme="minorHAnsi" w:hAnsiTheme="minorHAnsi" w:cstheme="minorHAnsi"/>
                <w:sz w:val="22"/>
                <w:szCs w:val="22"/>
              </w:rPr>
              <w:t>Kathy Schnebly, Chair</w:t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2696">
              <w:rPr>
                <w:rFonts w:asciiTheme="minorHAnsi" w:hAnsiTheme="minorHAnsi" w:cstheme="minorHAnsi"/>
                <w:sz w:val="22"/>
                <w:szCs w:val="22"/>
              </w:rPr>
              <w:t>Michelle Silbernagel, Co-Chair</w:t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2696">
              <w:rPr>
                <w:rFonts w:asciiTheme="minorHAnsi" w:hAnsiTheme="minorHAnsi" w:cstheme="minorHAnsi"/>
                <w:sz w:val="22"/>
                <w:szCs w:val="22"/>
              </w:rPr>
              <w:t>Rebecca Hill</w:t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835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271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2696">
              <w:rPr>
                <w:rFonts w:asciiTheme="minorHAnsi" w:hAnsiTheme="minorHAnsi" w:cstheme="minorHAnsi"/>
                <w:sz w:val="22"/>
                <w:szCs w:val="22"/>
              </w:rPr>
              <w:t>Daniel Atsbaha</w:t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AF2714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2696">
              <w:rPr>
                <w:rFonts w:asciiTheme="minorHAnsi" w:hAnsiTheme="minorHAnsi" w:cstheme="minorHAnsi"/>
                <w:sz w:val="22"/>
                <w:szCs w:val="22"/>
              </w:rPr>
              <w:t>Beth Hill</w:t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7C269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2696">
              <w:rPr>
                <w:rFonts w:asciiTheme="minorHAnsi" w:hAnsiTheme="minorHAnsi" w:cstheme="minorHAnsi"/>
                <w:sz w:val="22"/>
                <w:szCs w:val="22"/>
              </w:rPr>
              <w:t xml:space="preserve">Deborah Stoyer          </w:t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2696">
              <w:rPr>
                <w:rFonts w:asciiTheme="minorHAnsi" w:hAnsiTheme="minorHAnsi" w:cstheme="minorHAnsi"/>
                <w:sz w:val="22"/>
                <w:szCs w:val="22"/>
              </w:rPr>
              <w:t xml:space="preserve">Mariah Boyd         </w:t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2006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2696">
              <w:rPr>
                <w:rFonts w:asciiTheme="minorHAnsi" w:hAnsiTheme="minorHAnsi" w:cstheme="minorHAnsi"/>
                <w:sz w:val="22"/>
                <w:szCs w:val="22"/>
              </w:rPr>
              <w:t>Jennifer Rowan</w: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24164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t>Melissa Phillips</w:t>
            </w:r>
          </w:p>
          <w:p w14:paraId="32BE306A" w14:textId="333772A6" w:rsidR="00976CAE" w:rsidRPr="00ED2E11" w:rsidRDefault="00976CAE" w:rsidP="00976CA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D2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Staff:    </w:t>
            </w:r>
            <w:r w:rsidR="00F2781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2781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2781D">
              <w:rPr>
                <w:rFonts w:asciiTheme="minorHAnsi" w:hAnsiTheme="minorHAnsi" w:cstheme="minorHAnsi"/>
                <w:sz w:val="22"/>
                <w:szCs w:val="22"/>
              </w:rPr>
            </w:r>
            <w:r w:rsidR="00F2781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2781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2696">
              <w:rPr>
                <w:rFonts w:asciiTheme="minorHAnsi" w:hAnsiTheme="minorHAnsi" w:cstheme="minorHAnsi"/>
                <w:sz w:val="22"/>
                <w:szCs w:val="22"/>
              </w:rPr>
              <w:t>Karin Perkins</w:t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F271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50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350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35061">
              <w:rPr>
                <w:rFonts w:asciiTheme="minorHAnsi" w:hAnsiTheme="minorHAnsi" w:cstheme="minorHAnsi"/>
                <w:sz w:val="22"/>
                <w:szCs w:val="22"/>
              </w:rPr>
            </w:r>
            <w:r w:rsidR="00C3506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350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2696">
              <w:rPr>
                <w:rFonts w:asciiTheme="minorHAnsi" w:hAnsiTheme="minorHAnsi" w:cstheme="minorHAnsi"/>
                <w:sz w:val="22"/>
                <w:szCs w:val="22"/>
              </w:rPr>
              <w:t>Trisha McGowan</w:t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2696">
              <w:rPr>
                <w:rFonts w:asciiTheme="minorHAnsi" w:hAnsiTheme="minorHAnsi" w:cstheme="minorHAnsi"/>
                <w:sz w:val="22"/>
                <w:szCs w:val="22"/>
              </w:rPr>
              <w:t xml:space="preserve">Patty Pickett-Cooper </w:t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t>Amy Baker</w:t>
            </w:r>
            <w:r w:rsidR="007C2696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(R)</w:t>
            </w:r>
            <w:r w:rsidR="007C269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186DE5B1" w14:textId="6498DA29" w:rsidR="00E226D0" w:rsidRPr="00ED2E11" w:rsidRDefault="00976CAE" w:rsidP="00976CA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D2E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ED2E1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8358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8F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358F0">
              <w:rPr>
                <w:rFonts w:asciiTheme="minorHAnsi" w:hAnsiTheme="minorHAnsi" w:cstheme="minorHAnsi"/>
                <w:sz w:val="22"/>
                <w:szCs w:val="22"/>
              </w:rPr>
            </w:r>
            <w:r w:rsidR="008358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358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C2696">
              <w:rPr>
                <w:rFonts w:asciiTheme="minorHAnsi" w:hAnsiTheme="minorHAnsi" w:cstheme="minorHAnsi"/>
                <w:sz w:val="22"/>
                <w:szCs w:val="22"/>
              </w:rPr>
              <w:t xml:space="preserve"> Serenia Dotson</w:t>
            </w:r>
            <w:r w:rsidR="00AF2714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AF27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7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F2714">
              <w:rPr>
                <w:rFonts w:asciiTheme="minorHAnsi" w:hAnsiTheme="minorHAnsi" w:cstheme="minorHAnsi"/>
                <w:sz w:val="22"/>
                <w:szCs w:val="22"/>
              </w:rPr>
            </w:r>
            <w:r w:rsidR="00AF27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F27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F2714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2714">
              <w:rPr>
                <w:rFonts w:asciiTheme="minorHAnsi" w:hAnsiTheme="minorHAnsi" w:cstheme="minorHAnsi"/>
                <w:sz w:val="22"/>
                <w:szCs w:val="22"/>
              </w:rPr>
              <w:t>David Beem</w:t>
            </w:r>
            <w:r w:rsidR="00C3506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35061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5061">
              <w:rPr>
                <w:rFonts w:asciiTheme="minorHAnsi" w:hAnsiTheme="minorHAnsi" w:cstheme="minorHAnsi"/>
                <w:sz w:val="22"/>
                <w:szCs w:val="22"/>
              </w:rPr>
              <w:t>Carly Lair</w: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24164" w:rsidRPr="00A33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4164">
              <w:rPr>
                <w:rFonts w:asciiTheme="minorHAnsi" w:hAnsiTheme="minorHAnsi" w:cstheme="minorHAnsi"/>
                <w:sz w:val="22"/>
                <w:szCs w:val="22"/>
              </w:rPr>
              <w:t>Melissa Phillips</w:t>
            </w:r>
          </w:p>
        </w:tc>
      </w:tr>
      <w:tr w:rsidR="00C0732B" w:rsidRPr="00ED2E11" w14:paraId="5BFB8D74" w14:textId="77777777" w:rsidTr="00DB00DC">
        <w:trPr>
          <w:trHeight w:val="422"/>
        </w:trPr>
        <w:tc>
          <w:tcPr>
            <w:tcW w:w="33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C3F43E" w14:textId="23F85667" w:rsidR="00C0732B" w:rsidRPr="00ED2E11" w:rsidRDefault="00C0732B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ED2E11">
              <w:rPr>
                <w:rFonts w:asciiTheme="minorHAnsi" w:hAnsiTheme="minorHAnsi" w:cstheme="minorHAnsi"/>
                <w:b/>
              </w:rPr>
              <w:t>Agenda Item</w:t>
            </w:r>
          </w:p>
        </w:tc>
        <w:tc>
          <w:tcPr>
            <w:tcW w:w="116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CBB56B" w14:textId="44B3CBE6" w:rsidR="00C0732B" w:rsidRPr="00ED2E11" w:rsidRDefault="00C0732B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ED2E11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C0732B" w:rsidRPr="00ED2E11" w14:paraId="6C7FB51E" w14:textId="77777777" w:rsidTr="00DB00DC">
        <w:trPr>
          <w:trHeight w:val="65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5E54677" w14:textId="7D2F3928" w:rsidR="00047E9C" w:rsidRPr="00ED2E11" w:rsidRDefault="007C2696" w:rsidP="00246F10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7326D9">
              <w:rPr>
                <w:b/>
                <w:bCs/>
                <w:sz w:val="28"/>
                <w:szCs w:val="28"/>
              </w:rPr>
              <w:t>Order of Business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70078B81" w14:textId="7F4758D3" w:rsidR="00C0732B" w:rsidRPr="00ED2E11" w:rsidRDefault="00427C45" w:rsidP="00802F4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Meeting was called to order. Kathy requests a motion to approve the minutes from </w:t>
            </w:r>
            <w:r w:rsidR="00E017BA">
              <w:rPr>
                <w:rFonts w:asciiTheme="minorHAnsi" w:hAnsiTheme="minorHAnsi" w:cstheme="minorHAnsi"/>
              </w:rPr>
              <w:t>April</w:t>
            </w:r>
            <w:r>
              <w:rPr>
                <w:rFonts w:asciiTheme="minorHAnsi" w:hAnsiTheme="minorHAnsi" w:cstheme="minorHAnsi"/>
              </w:rPr>
              <w:t xml:space="preserve"> 1</w:t>
            </w:r>
            <w:r w:rsidR="00E017BA">
              <w:rPr>
                <w:rFonts w:asciiTheme="minorHAnsi" w:hAnsiTheme="minorHAnsi" w:cstheme="minorHAnsi"/>
              </w:rPr>
              <w:t>4</w:t>
            </w:r>
            <w:r w:rsidRPr="00427C45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, 2024. </w:t>
            </w:r>
            <w:r w:rsidR="00E017BA">
              <w:rPr>
                <w:rFonts w:asciiTheme="minorHAnsi" w:hAnsiTheme="minorHAnsi" w:cstheme="minorHAnsi"/>
              </w:rPr>
              <w:t>Michelle</w:t>
            </w:r>
            <w:r>
              <w:rPr>
                <w:rFonts w:asciiTheme="minorHAnsi" w:hAnsiTheme="minorHAnsi" w:cstheme="minorHAnsi"/>
              </w:rPr>
              <w:t xml:space="preserve"> moves to approve, </w:t>
            </w:r>
            <w:r w:rsidR="00E017BA">
              <w:rPr>
                <w:rFonts w:asciiTheme="minorHAnsi" w:hAnsiTheme="minorHAnsi" w:cstheme="minorHAnsi"/>
              </w:rPr>
              <w:t>Beth</w:t>
            </w:r>
            <w:r>
              <w:rPr>
                <w:rFonts w:asciiTheme="minorHAnsi" w:hAnsiTheme="minorHAnsi" w:cstheme="minorHAnsi"/>
              </w:rPr>
              <w:t xml:space="preserve"> seconds. All in favor. Minutes approved.</w:t>
            </w:r>
          </w:p>
        </w:tc>
      </w:tr>
      <w:tr w:rsidR="00E924C0" w:rsidRPr="00ED2E11" w14:paraId="78F78FFA" w14:textId="77777777" w:rsidTr="00DB00DC">
        <w:trPr>
          <w:trHeight w:val="611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0B9CA7D6" w14:textId="119025B9" w:rsidR="00E924C0" w:rsidRPr="00ED2E11" w:rsidRDefault="007C2696" w:rsidP="00E924C0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Action Items </w:t>
            </w:r>
            <w:r w:rsidRPr="007326D9">
              <w:rPr>
                <w:bCs/>
                <w:sz w:val="22"/>
                <w:szCs w:val="22"/>
              </w:rPr>
              <w:t xml:space="preserve">(requiring </w:t>
            </w:r>
            <w:proofErr w:type="gramStart"/>
            <w:r w:rsidRPr="007326D9">
              <w:rPr>
                <w:bCs/>
                <w:sz w:val="22"/>
                <w:szCs w:val="22"/>
              </w:rPr>
              <w:t>vote</w:t>
            </w:r>
            <w:proofErr w:type="gramEnd"/>
            <w:r w:rsidRPr="007326D9">
              <w:rPr>
                <w:bCs/>
                <w:sz w:val="22"/>
                <w:szCs w:val="22"/>
              </w:rPr>
              <w:t xml:space="preserve"> or decisions)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7D59CC17" w14:textId="2D054C22" w:rsidR="00E924C0" w:rsidRPr="00553043" w:rsidRDefault="00E017BA" w:rsidP="00E920A4">
            <w:pPr>
              <w:spacing w:before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Introduction of potential new member Melissa Phillips. Karin discussed the process of joining IDDAC.</w:t>
            </w:r>
          </w:p>
        </w:tc>
      </w:tr>
      <w:tr w:rsidR="00E924C0" w:rsidRPr="00ED2E11" w14:paraId="609ABDEC" w14:textId="77777777" w:rsidTr="00DB00DC">
        <w:trPr>
          <w:trHeight w:val="62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55D83D5D" w14:textId="5BEE1CBA" w:rsidR="00E924C0" w:rsidRPr="00ED2E11" w:rsidRDefault="007C2696" w:rsidP="0023306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7326D9">
              <w:rPr>
                <w:b/>
                <w:sz w:val="28"/>
                <w:szCs w:val="28"/>
              </w:rPr>
              <w:t>Program and Committee Updates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326D9">
              <w:rPr>
                <w:sz w:val="22"/>
                <w:szCs w:val="22"/>
              </w:rPr>
              <w:t>(particularly as it relates to IDD Strategic Plan)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5AD0A29C" w14:textId="57E58C72" w:rsidR="00620069" w:rsidRDefault="00AD650C" w:rsidP="00620069">
            <w:pPr>
              <w:spacing w:before="120"/>
              <w:rPr>
                <w:rFonts w:asciiTheme="minorHAnsi" w:hAnsiTheme="minorHAnsi" w:cstheme="minorHAnsi"/>
              </w:rPr>
            </w:pPr>
            <w:r w:rsidRPr="00AD650C">
              <w:rPr>
                <w:rFonts w:asciiTheme="minorHAnsi" w:hAnsiTheme="minorHAnsi" w:cstheme="minorHAnsi"/>
                <w:b/>
                <w:bCs/>
              </w:rPr>
              <w:t xml:space="preserve">Recruitment: </w:t>
            </w:r>
            <w:r w:rsidR="00E017BA" w:rsidRPr="00E017BA">
              <w:rPr>
                <w:rFonts w:asciiTheme="minorHAnsi" w:hAnsiTheme="minorHAnsi" w:cstheme="minorHAnsi"/>
              </w:rPr>
              <w:t xml:space="preserve">Karin shares that a new </w:t>
            </w:r>
            <w:r w:rsidR="00EB6CDA">
              <w:rPr>
                <w:rFonts w:asciiTheme="minorHAnsi" w:hAnsiTheme="minorHAnsi" w:cstheme="minorHAnsi"/>
              </w:rPr>
              <w:t>C</w:t>
            </w:r>
            <w:r w:rsidR="00E017BA" w:rsidRPr="00E017BA">
              <w:rPr>
                <w:rFonts w:asciiTheme="minorHAnsi" w:hAnsiTheme="minorHAnsi" w:cstheme="minorHAnsi"/>
              </w:rPr>
              <w:t xml:space="preserve">linical </w:t>
            </w:r>
            <w:r w:rsidR="00EB6CDA">
              <w:rPr>
                <w:rFonts w:asciiTheme="minorHAnsi" w:hAnsiTheme="minorHAnsi" w:cstheme="minorHAnsi"/>
              </w:rPr>
              <w:t>S</w:t>
            </w:r>
            <w:r w:rsidR="00E017BA" w:rsidRPr="00E017BA">
              <w:rPr>
                <w:rFonts w:asciiTheme="minorHAnsi" w:hAnsiTheme="minorHAnsi" w:cstheme="minorHAnsi"/>
              </w:rPr>
              <w:t>upervisor</w:t>
            </w:r>
            <w:r w:rsidR="00E017BA">
              <w:rPr>
                <w:rFonts w:asciiTheme="minorHAnsi" w:hAnsiTheme="minorHAnsi" w:cstheme="minorHAnsi"/>
              </w:rPr>
              <w:t xml:space="preserve"> for the </w:t>
            </w:r>
            <w:r w:rsidR="00997F5C">
              <w:rPr>
                <w:rFonts w:asciiTheme="minorHAnsi" w:hAnsiTheme="minorHAnsi" w:cstheme="minorHAnsi"/>
              </w:rPr>
              <w:t>children’s</w:t>
            </w:r>
            <w:r w:rsidR="00E017BA">
              <w:rPr>
                <w:rFonts w:asciiTheme="minorHAnsi" w:hAnsiTheme="minorHAnsi" w:cstheme="minorHAnsi"/>
              </w:rPr>
              <w:t xml:space="preserve"> team</w:t>
            </w:r>
            <w:r w:rsidR="00E017B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017BA" w:rsidRPr="00997F5C">
              <w:rPr>
                <w:rFonts w:asciiTheme="minorHAnsi" w:hAnsiTheme="minorHAnsi" w:cstheme="minorHAnsi"/>
              </w:rPr>
              <w:t>has been hired</w:t>
            </w:r>
            <w:r w:rsidR="008D73E0">
              <w:rPr>
                <w:rFonts w:asciiTheme="minorHAnsi" w:hAnsiTheme="minorHAnsi" w:cstheme="minorHAnsi"/>
              </w:rPr>
              <w:t>, and</w:t>
            </w:r>
            <w:r w:rsidR="00E017BA" w:rsidRPr="00997F5C">
              <w:rPr>
                <w:rFonts w:asciiTheme="minorHAnsi" w:hAnsiTheme="minorHAnsi" w:cstheme="minorHAnsi"/>
              </w:rPr>
              <w:t xml:space="preserve"> 2 new </w:t>
            </w:r>
            <w:r w:rsidR="00EB6CDA">
              <w:rPr>
                <w:rFonts w:asciiTheme="minorHAnsi" w:hAnsiTheme="minorHAnsi" w:cstheme="minorHAnsi"/>
              </w:rPr>
              <w:t>S</w:t>
            </w:r>
            <w:r w:rsidR="00E017BA" w:rsidRPr="00997F5C">
              <w:rPr>
                <w:rFonts w:asciiTheme="minorHAnsi" w:hAnsiTheme="minorHAnsi" w:cstheme="minorHAnsi"/>
              </w:rPr>
              <w:t xml:space="preserve">ervice </w:t>
            </w:r>
            <w:r w:rsidR="00EB6CDA">
              <w:rPr>
                <w:rFonts w:asciiTheme="minorHAnsi" w:hAnsiTheme="minorHAnsi" w:cstheme="minorHAnsi"/>
              </w:rPr>
              <w:t>C</w:t>
            </w:r>
            <w:r w:rsidR="00E017BA" w:rsidRPr="00997F5C">
              <w:rPr>
                <w:rFonts w:asciiTheme="minorHAnsi" w:hAnsiTheme="minorHAnsi" w:cstheme="minorHAnsi"/>
              </w:rPr>
              <w:t>oordinators (1 bilingual in transition</w:t>
            </w:r>
            <w:r w:rsidR="00EB6CDA">
              <w:rPr>
                <w:rFonts w:asciiTheme="minorHAnsi" w:hAnsiTheme="minorHAnsi" w:cstheme="minorHAnsi"/>
              </w:rPr>
              <w:t xml:space="preserve"> and </w:t>
            </w:r>
            <w:r w:rsidR="00E017BA" w:rsidRPr="00997F5C">
              <w:rPr>
                <w:rFonts w:asciiTheme="minorHAnsi" w:hAnsiTheme="minorHAnsi" w:cstheme="minorHAnsi"/>
              </w:rPr>
              <w:t xml:space="preserve">1 </w:t>
            </w:r>
            <w:r w:rsidR="008D73E0">
              <w:rPr>
                <w:rFonts w:asciiTheme="minorHAnsi" w:hAnsiTheme="minorHAnsi" w:cstheme="minorHAnsi"/>
              </w:rPr>
              <w:t>on the</w:t>
            </w:r>
            <w:r w:rsidR="00E017BA" w:rsidRPr="00997F5C">
              <w:rPr>
                <w:rFonts w:asciiTheme="minorHAnsi" w:hAnsiTheme="minorHAnsi" w:cstheme="minorHAnsi"/>
              </w:rPr>
              <w:t xml:space="preserve"> adult residential team)</w:t>
            </w:r>
            <w:r w:rsidR="00756C0A">
              <w:rPr>
                <w:rFonts w:asciiTheme="minorHAnsi" w:hAnsiTheme="minorHAnsi" w:cstheme="minorHAnsi"/>
              </w:rPr>
              <w:t xml:space="preserve"> are going through the onboarding process</w:t>
            </w:r>
            <w:r w:rsidR="00E017BA" w:rsidRPr="00997F5C">
              <w:rPr>
                <w:rFonts w:asciiTheme="minorHAnsi" w:hAnsiTheme="minorHAnsi" w:cstheme="minorHAnsi"/>
              </w:rPr>
              <w:t xml:space="preserve">. </w:t>
            </w:r>
            <w:r w:rsidR="00EB6CDA">
              <w:rPr>
                <w:rFonts w:asciiTheme="minorHAnsi" w:hAnsiTheme="minorHAnsi" w:cstheme="minorHAnsi"/>
              </w:rPr>
              <w:t>They are r</w:t>
            </w:r>
            <w:r w:rsidR="00E017BA" w:rsidRPr="00997F5C">
              <w:rPr>
                <w:rFonts w:asciiTheme="minorHAnsi" w:hAnsiTheme="minorHAnsi" w:cstheme="minorHAnsi"/>
              </w:rPr>
              <w:t xml:space="preserve">ecruiting for an existing </w:t>
            </w:r>
            <w:r w:rsidR="00EB6CDA">
              <w:rPr>
                <w:rFonts w:asciiTheme="minorHAnsi" w:hAnsiTheme="minorHAnsi" w:cstheme="minorHAnsi"/>
              </w:rPr>
              <w:t xml:space="preserve">Service Coordinator </w:t>
            </w:r>
            <w:r w:rsidR="00E017BA" w:rsidRPr="00997F5C">
              <w:rPr>
                <w:rFonts w:asciiTheme="minorHAnsi" w:hAnsiTheme="minorHAnsi" w:cstheme="minorHAnsi"/>
              </w:rPr>
              <w:t xml:space="preserve">position and </w:t>
            </w:r>
            <w:r w:rsidR="00756C0A">
              <w:rPr>
                <w:rFonts w:asciiTheme="minorHAnsi" w:hAnsiTheme="minorHAnsi" w:cstheme="minorHAnsi"/>
              </w:rPr>
              <w:t xml:space="preserve">for </w:t>
            </w:r>
            <w:r w:rsidR="00E017BA" w:rsidRPr="00997F5C">
              <w:rPr>
                <w:rFonts w:asciiTheme="minorHAnsi" w:hAnsiTheme="minorHAnsi" w:cstheme="minorHAnsi"/>
              </w:rPr>
              <w:t xml:space="preserve">a </w:t>
            </w:r>
            <w:r w:rsidR="00756C0A">
              <w:rPr>
                <w:rFonts w:asciiTheme="minorHAnsi" w:hAnsiTheme="minorHAnsi" w:cstheme="minorHAnsi"/>
              </w:rPr>
              <w:t>S</w:t>
            </w:r>
            <w:r w:rsidR="00E017BA" w:rsidRPr="00997F5C">
              <w:rPr>
                <w:rFonts w:asciiTheme="minorHAnsi" w:hAnsiTheme="minorHAnsi" w:cstheme="minorHAnsi"/>
              </w:rPr>
              <w:t xml:space="preserve">ervice </w:t>
            </w:r>
            <w:r w:rsidR="00756C0A">
              <w:rPr>
                <w:rFonts w:asciiTheme="minorHAnsi" w:hAnsiTheme="minorHAnsi" w:cstheme="minorHAnsi"/>
              </w:rPr>
              <w:t>C</w:t>
            </w:r>
            <w:r w:rsidR="00E017BA" w:rsidRPr="00997F5C">
              <w:rPr>
                <w:rFonts w:asciiTheme="minorHAnsi" w:hAnsiTheme="minorHAnsi" w:cstheme="minorHAnsi"/>
              </w:rPr>
              <w:t xml:space="preserve">oordinator </w:t>
            </w:r>
            <w:r w:rsidR="00997F5C" w:rsidRPr="00997F5C">
              <w:rPr>
                <w:rFonts w:asciiTheme="minorHAnsi" w:hAnsiTheme="minorHAnsi" w:cstheme="minorHAnsi"/>
              </w:rPr>
              <w:t>moving to a different</w:t>
            </w:r>
            <w:r w:rsidR="00E017BA" w:rsidRPr="00997F5C">
              <w:rPr>
                <w:rFonts w:asciiTheme="minorHAnsi" w:hAnsiTheme="minorHAnsi" w:cstheme="minorHAnsi"/>
              </w:rPr>
              <w:t xml:space="preserve"> position </w:t>
            </w:r>
            <w:r w:rsidR="00997F5C">
              <w:rPr>
                <w:rFonts w:asciiTheme="minorHAnsi" w:hAnsiTheme="minorHAnsi" w:cstheme="minorHAnsi"/>
              </w:rPr>
              <w:t xml:space="preserve">within </w:t>
            </w:r>
            <w:r w:rsidR="00756C0A">
              <w:rPr>
                <w:rFonts w:asciiTheme="minorHAnsi" w:hAnsiTheme="minorHAnsi" w:cstheme="minorHAnsi"/>
              </w:rPr>
              <w:t>the</w:t>
            </w:r>
            <w:r w:rsidR="00997F5C">
              <w:rPr>
                <w:rFonts w:asciiTheme="minorHAnsi" w:hAnsiTheme="minorHAnsi" w:cstheme="minorHAnsi"/>
              </w:rPr>
              <w:t xml:space="preserve"> program. </w:t>
            </w:r>
            <w:r w:rsidR="008D73E0">
              <w:rPr>
                <w:rFonts w:asciiTheme="minorHAnsi" w:hAnsiTheme="minorHAnsi" w:cstheme="minorHAnsi"/>
              </w:rPr>
              <w:t>They are also r</w:t>
            </w:r>
            <w:r w:rsidR="00997F5C">
              <w:rPr>
                <w:rFonts w:asciiTheme="minorHAnsi" w:hAnsiTheme="minorHAnsi" w:cstheme="minorHAnsi"/>
              </w:rPr>
              <w:t>ecruiting</w:t>
            </w:r>
            <w:r w:rsidR="00756C0A">
              <w:rPr>
                <w:rFonts w:asciiTheme="minorHAnsi" w:hAnsiTheme="minorHAnsi" w:cstheme="minorHAnsi"/>
              </w:rPr>
              <w:t xml:space="preserve"> for</w:t>
            </w:r>
            <w:r w:rsidR="00997F5C">
              <w:rPr>
                <w:rFonts w:asciiTheme="minorHAnsi" w:hAnsiTheme="minorHAnsi" w:cstheme="minorHAnsi"/>
              </w:rPr>
              <w:t xml:space="preserve"> a new bilingual </w:t>
            </w:r>
            <w:r w:rsidR="00756C0A">
              <w:rPr>
                <w:rFonts w:asciiTheme="minorHAnsi" w:hAnsiTheme="minorHAnsi" w:cstheme="minorHAnsi"/>
              </w:rPr>
              <w:t xml:space="preserve">Service Coordinator for the </w:t>
            </w:r>
            <w:r w:rsidR="00997F5C">
              <w:rPr>
                <w:rFonts w:asciiTheme="minorHAnsi" w:hAnsiTheme="minorHAnsi" w:cstheme="minorHAnsi"/>
              </w:rPr>
              <w:t>in-home team</w:t>
            </w:r>
            <w:r w:rsidR="008D73E0">
              <w:rPr>
                <w:rFonts w:asciiTheme="minorHAnsi" w:hAnsiTheme="minorHAnsi" w:cstheme="minorHAnsi"/>
              </w:rPr>
              <w:t xml:space="preserve"> and i</w:t>
            </w:r>
            <w:r w:rsidR="00997F5C">
              <w:rPr>
                <w:rFonts w:asciiTheme="minorHAnsi" w:hAnsiTheme="minorHAnsi" w:cstheme="minorHAnsi"/>
              </w:rPr>
              <w:t>n the process of fil</w:t>
            </w:r>
            <w:r w:rsidR="00756C0A">
              <w:rPr>
                <w:rFonts w:asciiTheme="minorHAnsi" w:hAnsiTheme="minorHAnsi" w:cstheme="minorHAnsi"/>
              </w:rPr>
              <w:t>l</w:t>
            </w:r>
            <w:r w:rsidR="00997F5C">
              <w:rPr>
                <w:rFonts w:asciiTheme="minorHAnsi" w:hAnsiTheme="minorHAnsi" w:cstheme="minorHAnsi"/>
              </w:rPr>
              <w:t xml:space="preserve">ing the 2 </w:t>
            </w:r>
            <w:r w:rsidR="00756C0A">
              <w:rPr>
                <w:rFonts w:asciiTheme="minorHAnsi" w:hAnsiTheme="minorHAnsi" w:cstheme="minorHAnsi"/>
              </w:rPr>
              <w:t xml:space="preserve">new </w:t>
            </w:r>
            <w:r w:rsidR="00997F5C">
              <w:rPr>
                <w:rFonts w:asciiTheme="minorHAnsi" w:hAnsiTheme="minorHAnsi" w:cstheme="minorHAnsi"/>
              </w:rPr>
              <w:t xml:space="preserve">ONA positions. </w:t>
            </w:r>
            <w:r w:rsidR="00756C0A">
              <w:rPr>
                <w:rFonts w:asciiTheme="minorHAnsi" w:hAnsiTheme="minorHAnsi" w:cstheme="minorHAnsi"/>
              </w:rPr>
              <w:t>Karin shares they’ve been l</w:t>
            </w:r>
            <w:r w:rsidR="00997F5C">
              <w:rPr>
                <w:rFonts w:asciiTheme="minorHAnsi" w:hAnsiTheme="minorHAnsi" w:cstheme="minorHAnsi"/>
              </w:rPr>
              <w:t>ooking at the growth</w:t>
            </w:r>
            <w:r w:rsidR="00756C0A">
              <w:rPr>
                <w:rFonts w:asciiTheme="minorHAnsi" w:hAnsiTheme="minorHAnsi" w:cstheme="minorHAnsi"/>
              </w:rPr>
              <w:t xml:space="preserve"> and need</w:t>
            </w:r>
            <w:r w:rsidR="00997F5C">
              <w:rPr>
                <w:rFonts w:asciiTheme="minorHAnsi" w:hAnsiTheme="minorHAnsi" w:cstheme="minorHAnsi"/>
              </w:rPr>
              <w:t xml:space="preserve"> for both ONA </w:t>
            </w:r>
            <w:r w:rsidR="00756C0A">
              <w:rPr>
                <w:rFonts w:asciiTheme="minorHAnsi" w:hAnsiTheme="minorHAnsi" w:cstheme="minorHAnsi"/>
              </w:rPr>
              <w:t>A</w:t>
            </w:r>
            <w:r w:rsidR="00997F5C">
              <w:rPr>
                <w:rFonts w:asciiTheme="minorHAnsi" w:hAnsiTheme="minorHAnsi" w:cstheme="minorHAnsi"/>
              </w:rPr>
              <w:t xml:space="preserve">ssessment and Service </w:t>
            </w:r>
            <w:r w:rsidR="00756C0A">
              <w:rPr>
                <w:rFonts w:asciiTheme="minorHAnsi" w:hAnsiTheme="minorHAnsi" w:cstheme="minorHAnsi"/>
              </w:rPr>
              <w:t xml:space="preserve">Coordinator </w:t>
            </w:r>
            <w:r w:rsidR="00997F5C">
              <w:rPr>
                <w:rFonts w:asciiTheme="minorHAnsi" w:hAnsiTheme="minorHAnsi" w:cstheme="minorHAnsi"/>
              </w:rPr>
              <w:t xml:space="preserve">positions. Also looked </w:t>
            </w:r>
            <w:r w:rsidR="00756C0A">
              <w:rPr>
                <w:rFonts w:asciiTheme="minorHAnsi" w:hAnsiTheme="minorHAnsi" w:cstheme="minorHAnsi"/>
              </w:rPr>
              <w:t xml:space="preserve">at the </w:t>
            </w:r>
            <w:r w:rsidR="00333885">
              <w:rPr>
                <w:rFonts w:asciiTheme="minorHAnsi" w:hAnsiTheme="minorHAnsi" w:cstheme="minorHAnsi"/>
              </w:rPr>
              <w:t>AAI</w:t>
            </w:r>
            <w:r w:rsidR="00997F5C">
              <w:rPr>
                <w:rFonts w:asciiTheme="minorHAnsi" w:hAnsiTheme="minorHAnsi" w:cstheme="minorHAnsi"/>
              </w:rPr>
              <w:t xml:space="preserve"> </w:t>
            </w:r>
            <w:r w:rsidR="00756C0A">
              <w:rPr>
                <w:rFonts w:asciiTheme="minorHAnsi" w:hAnsiTheme="minorHAnsi" w:cstheme="minorHAnsi"/>
              </w:rPr>
              <w:t>team</w:t>
            </w:r>
            <w:r w:rsidR="00997F5C">
              <w:rPr>
                <w:rFonts w:asciiTheme="minorHAnsi" w:hAnsiTheme="minorHAnsi" w:cstheme="minorHAnsi"/>
              </w:rPr>
              <w:t xml:space="preserve"> and found there to be a need </w:t>
            </w:r>
            <w:r w:rsidR="00F21DA2">
              <w:rPr>
                <w:rFonts w:asciiTheme="minorHAnsi" w:hAnsiTheme="minorHAnsi" w:cstheme="minorHAnsi"/>
              </w:rPr>
              <w:t xml:space="preserve">for </w:t>
            </w:r>
            <w:r w:rsidR="00997F5C">
              <w:rPr>
                <w:rFonts w:asciiTheme="minorHAnsi" w:hAnsiTheme="minorHAnsi" w:cstheme="minorHAnsi"/>
              </w:rPr>
              <w:t xml:space="preserve">another position </w:t>
            </w:r>
            <w:r w:rsidR="00F21DA2">
              <w:rPr>
                <w:rFonts w:asciiTheme="minorHAnsi" w:hAnsiTheme="minorHAnsi" w:cstheme="minorHAnsi"/>
              </w:rPr>
              <w:t>due to requiring help from outside resources</w:t>
            </w:r>
            <w:r w:rsidR="001333FC">
              <w:rPr>
                <w:rFonts w:asciiTheme="minorHAnsi" w:hAnsiTheme="minorHAnsi" w:cstheme="minorHAnsi"/>
              </w:rPr>
              <w:t xml:space="preserve"> and are currently using a full-time temp as well. </w:t>
            </w:r>
            <w:r w:rsidR="00F21DA2">
              <w:rPr>
                <w:rFonts w:asciiTheme="minorHAnsi" w:hAnsiTheme="minorHAnsi" w:cstheme="minorHAnsi"/>
              </w:rPr>
              <w:t>T</w:t>
            </w:r>
            <w:r w:rsidR="00997F5C">
              <w:rPr>
                <w:rFonts w:asciiTheme="minorHAnsi" w:hAnsiTheme="minorHAnsi" w:cstheme="minorHAnsi"/>
              </w:rPr>
              <w:t>hat</w:t>
            </w:r>
            <w:r w:rsidR="00F21DA2">
              <w:rPr>
                <w:rFonts w:asciiTheme="minorHAnsi" w:hAnsiTheme="minorHAnsi" w:cstheme="minorHAnsi"/>
              </w:rPr>
              <w:t xml:space="preserve"> position</w:t>
            </w:r>
            <w:r w:rsidR="00997F5C">
              <w:rPr>
                <w:rFonts w:asciiTheme="minorHAnsi" w:hAnsiTheme="minorHAnsi" w:cstheme="minorHAnsi"/>
              </w:rPr>
              <w:t xml:space="preserve"> can open July 1</w:t>
            </w:r>
            <w:r w:rsidR="00F21DA2">
              <w:rPr>
                <w:rFonts w:asciiTheme="minorHAnsi" w:hAnsiTheme="minorHAnsi" w:cstheme="minorHAnsi"/>
              </w:rPr>
              <w:t xml:space="preserve"> after the budget review</w:t>
            </w:r>
            <w:r w:rsidR="00333885">
              <w:rPr>
                <w:rFonts w:asciiTheme="minorHAnsi" w:hAnsiTheme="minorHAnsi" w:cstheme="minorHAnsi"/>
              </w:rPr>
              <w:t xml:space="preserve">. Karin shares that they are looking at how </w:t>
            </w:r>
            <w:r w:rsidR="00F21DA2">
              <w:rPr>
                <w:rFonts w:asciiTheme="minorHAnsi" w:hAnsiTheme="minorHAnsi" w:cstheme="minorHAnsi"/>
              </w:rPr>
              <w:t>they can</w:t>
            </w:r>
            <w:r w:rsidR="00333885">
              <w:rPr>
                <w:rFonts w:asciiTheme="minorHAnsi" w:hAnsiTheme="minorHAnsi" w:cstheme="minorHAnsi"/>
              </w:rPr>
              <w:t xml:space="preserve"> offer employment to individuals in the IDD program. </w:t>
            </w:r>
            <w:r w:rsidR="00F21DA2">
              <w:rPr>
                <w:rFonts w:asciiTheme="minorHAnsi" w:hAnsiTheme="minorHAnsi" w:cstheme="minorHAnsi"/>
              </w:rPr>
              <w:t>They are c</w:t>
            </w:r>
            <w:r w:rsidR="00333885">
              <w:rPr>
                <w:rFonts w:asciiTheme="minorHAnsi" w:hAnsiTheme="minorHAnsi" w:cstheme="minorHAnsi"/>
              </w:rPr>
              <w:t xml:space="preserve">urrently working with HR, Risk Management and Washington County on how to make it work. Also looking at Project Search or Albertina </w:t>
            </w:r>
            <w:proofErr w:type="gramStart"/>
            <w:r w:rsidR="00333885">
              <w:rPr>
                <w:rFonts w:asciiTheme="minorHAnsi" w:hAnsiTheme="minorHAnsi" w:cstheme="minorHAnsi"/>
              </w:rPr>
              <w:t>Kerr at</w:t>
            </w:r>
            <w:proofErr w:type="gramEnd"/>
            <w:r w:rsidR="00333885">
              <w:rPr>
                <w:rFonts w:asciiTheme="minorHAnsi" w:hAnsiTheme="minorHAnsi" w:cstheme="minorHAnsi"/>
              </w:rPr>
              <w:t xml:space="preserve"> where they can create opportunities.</w:t>
            </w:r>
          </w:p>
          <w:p w14:paraId="3C4E8BF9" w14:textId="2C5C9E35" w:rsidR="00EB6CDA" w:rsidRPr="00997F5C" w:rsidRDefault="00EB6CDA" w:rsidP="00620069">
            <w:pPr>
              <w:spacing w:before="120"/>
              <w:rPr>
                <w:rFonts w:asciiTheme="minorHAnsi" w:hAnsiTheme="minorHAnsi" w:cstheme="minorHAnsi"/>
              </w:rPr>
            </w:pPr>
            <w:r w:rsidRPr="00EB6CDA">
              <w:rPr>
                <w:rFonts w:asciiTheme="minorHAnsi" w:hAnsiTheme="minorHAnsi" w:cstheme="minorHAnsi"/>
                <w:b/>
                <w:bCs/>
              </w:rPr>
              <w:t>CDDP Program:</w:t>
            </w:r>
            <w:r>
              <w:rPr>
                <w:rFonts w:asciiTheme="minorHAnsi" w:hAnsiTheme="minorHAnsi" w:cstheme="minorHAnsi"/>
              </w:rPr>
              <w:t xml:space="preserve"> Karin shares that ODHS was asking for a rebalance for the budgets for the CDDP programs. The rebalance request was approved by the legislature and the additional funding came through that will help with funding over the next 2 years.</w:t>
            </w:r>
          </w:p>
          <w:p w14:paraId="7DD146EC" w14:textId="7859D917" w:rsidR="00C558A0" w:rsidRPr="00AD650C" w:rsidRDefault="00E920A4" w:rsidP="00620069">
            <w:pPr>
              <w:spacing w:before="120"/>
              <w:rPr>
                <w:rFonts w:asciiTheme="minorHAnsi" w:hAnsiTheme="minorHAnsi" w:cstheme="minorHAnsi"/>
              </w:rPr>
            </w:pPr>
            <w:r w:rsidRPr="00E920A4">
              <w:rPr>
                <w:rFonts w:asciiTheme="minorHAnsi" w:hAnsiTheme="minorHAnsi" w:cstheme="minorHAnsi"/>
                <w:b/>
                <w:bCs/>
              </w:rPr>
              <w:t>ODDS Audit: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21DA2">
              <w:rPr>
                <w:rFonts w:asciiTheme="minorHAnsi" w:hAnsiTheme="minorHAnsi" w:cstheme="minorHAnsi"/>
              </w:rPr>
              <w:t>Karin shares that they h</w:t>
            </w:r>
            <w:r w:rsidR="003621A1">
              <w:rPr>
                <w:rFonts w:asciiTheme="minorHAnsi" w:hAnsiTheme="minorHAnsi" w:cstheme="minorHAnsi"/>
              </w:rPr>
              <w:t>ad</w:t>
            </w:r>
            <w:r w:rsidR="00F21DA2">
              <w:rPr>
                <w:rFonts w:asciiTheme="minorHAnsi" w:hAnsiTheme="minorHAnsi" w:cstheme="minorHAnsi"/>
              </w:rPr>
              <w:t xml:space="preserve"> an</w:t>
            </w:r>
            <w:r w:rsidR="003621A1">
              <w:rPr>
                <w:rFonts w:asciiTheme="minorHAnsi" w:hAnsiTheme="minorHAnsi" w:cstheme="minorHAnsi"/>
              </w:rPr>
              <w:t xml:space="preserve"> exit meeting </w:t>
            </w:r>
            <w:r w:rsidR="00615A05">
              <w:rPr>
                <w:rFonts w:asciiTheme="minorHAnsi" w:hAnsiTheme="minorHAnsi" w:cstheme="minorHAnsi"/>
              </w:rPr>
              <w:t xml:space="preserve">with ODDS </w:t>
            </w:r>
            <w:r w:rsidR="003621A1">
              <w:rPr>
                <w:rFonts w:asciiTheme="minorHAnsi" w:hAnsiTheme="minorHAnsi" w:cstheme="minorHAnsi"/>
              </w:rPr>
              <w:t xml:space="preserve">and are creating a corrective action plan. </w:t>
            </w:r>
            <w:r w:rsidR="008D73E0">
              <w:rPr>
                <w:rFonts w:asciiTheme="minorHAnsi" w:hAnsiTheme="minorHAnsi" w:cstheme="minorHAnsi"/>
              </w:rPr>
              <w:t>They s</w:t>
            </w:r>
            <w:r w:rsidR="003621A1">
              <w:rPr>
                <w:rFonts w:asciiTheme="minorHAnsi" w:hAnsiTheme="minorHAnsi" w:cstheme="minorHAnsi"/>
              </w:rPr>
              <w:t xml:space="preserve">aw a lot of improvement in specific areas. </w:t>
            </w:r>
            <w:r w:rsidR="00615A05">
              <w:rPr>
                <w:rFonts w:asciiTheme="minorHAnsi" w:hAnsiTheme="minorHAnsi" w:cstheme="minorHAnsi"/>
              </w:rPr>
              <w:t>There were f</w:t>
            </w:r>
            <w:r w:rsidR="003621A1">
              <w:rPr>
                <w:rFonts w:asciiTheme="minorHAnsi" w:hAnsiTheme="minorHAnsi" w:cstheme="minorHAnsi"/>
              </w:rPr>
              <w:t xml:space="preserve">iles missing notification rights, freedom of choice forms and </w:t>
            </w:r>
            <w:r w:rsidR="00615A05">
              <w:rPr>
                <w:rFonts w:asciiTheme="minorHAnsi" w:hAnsiTheme="minorHAnsi" w:cstheme="minorHAnsi"/>
              </w:rPr>
              <w:t>c</w:t>
            </w:r>
            <w:r w:rsidR="003621A1">
              <w:rPr>
                <w:rFonts w:asciiTheme="minorHAnsi" w:hAnsiTheme="minorHAnsi" w:cstheme="minorHAnsi"/>
              </w:rPr>
              <w:t>ase management contacts. Patty share</w:t>
            </w:r>
            <w:r w:rsidR="00615A05">
              <w:rPr>
                <w:rFonts w:asciiTheme="minorHAnsi" w:hAnsiTheme="minorHAnsi" w:cstheme="minorHAnsi"/>
              </w:rPr>
              <w:t>s</w:t>
            </w:r>
            <w:r w:rsidR="003621A1">
              <w:rPr>
                <w:rFonts w:asciiTheme="minorHAnsi" w:hAnsiTheme="minorHAnsi" w:cstheme="minorHAnsi"/>
              </w:rPr>
              <w:t xml:space="preserve"> that the summary data isn’t complete yet</w:t>
            </w:r>
            <w:r w:rsidR="00F14D5B">
              <w:rPr>
                <w:rFonts w:asciiTheme="minorHAnsi" w:hAnsiTheme="minorHAnsi" w:cstheme="minorHAnsi"/>
              </w:rPr>
              <w:t xml:space="preserve"> and Kathy asked Patty to share </w:t>
            </w:r>
            <w:r w:rsidR="008D73E0">
              <w:rPr>
                <w:rFonts w:asciiTheme="minorHAnsi" w:hAnsiTheme="minorHAnsi" w:cstheme="minorHAnsi"/>
              </w:rPr>
              <w:t xml:space="preserve">it </w:t>
            </w:r>
            <w:r w:rsidR="00F14D5B">
              <w:rPr>
                <w:rFonts w:asciiTheme="minorHAnsi" w:hAnsiTheme="minorHAnsi" w:cstheme="minorHAnsi"/>
              </w:rPr>
              <w:lastRenderedPageBreak/>
              <w:t xml:space="preserve">when </w:t>
            </w:r>
            <w:r w:rsidR="008D73E0">
              <w:rPr>
                <w:rFonts w:asciiTheme="minorHAnsi" w:hAnsiTheme="minorHAnsi" w:cstheme="minorHAnsi"/>
              </w:rPr>
              <w:t>it’s</w:t>
            </w:r>
            <w:r w:rsidR="00F14D5B">
              <w:rPr>
                <w:rFonts w:asciiTheme="minorHAnsi" w:hAnsiTheme="minorHAnsi" w:cstheme="minorHAnsi"/>
              </w:rPr>
              <w:t xml:space="preserve"> received.</w:t>
            </w:r>
            <w:r w:rsidR="003621A1">
              <w:rPr>
                <w:rFonts w:asciiTheme="minorHAnsi" w:hAnsiTheme="minorHAnsi" w:cstheme="minorHAnsi"/>
              </w:rPr>
              <w:t xml:space="preserve"> </w:t>
            </w:r>
            <w:r w:rsidR="00615A05">
              <w:rPr>
                <w:rFonts w:asciiTheme="minorHAnsi" w:hAnsiTheme="minorHAnsi" w:cstheme="minorHAnsi"/>
              </w:rPr>
              <w:t>Karin shares a</w:t>
            </w:r>
            <w:r w:rsidR="00E764C2">
              <w:rPr>
                <w:rFonts w:asciiTheme="minorHAnsi" w:hAnsiTheme="minorHAnsi" w:cstheme="minorHAnsi"/>
              </w:rPr>
              <w:t xml:space="preserve">s the </w:t>
            </w:r>
            <w:r w:rsidR="00615A05">
              <w:rPr>
                <w:rFonts w:asciiTheme="minorHAnsi" w:hAnsiTheme="minorHAnsi" w:cstheme="minorHAnsi"/>
              </w:rPr>
              <w:t>caseloads</w:t>
            </w:r>
            <w:r w:rsidR="00E764C2">
              <w:rPr>
                <w:rFonts w:asciiTheme="minorHAnsi" w:hAnsiTheme="minorHAnsi" w:cstheme="minorHAnsi"/>
              </w:rPr>
              <w:t xml:space="preserve"> stabilize, they expect to see fewer contact reviews missing. Michelle shares her concerns about ISP process accuracy and that the </w:t>
            </w:r>
            <w:r w:rsidR="008D73E0">
              <w:rPr>
                <w:rFonts w:asciiTheme="minorHAnsi" w:hAnsiTheme="minorHAnsi" w:cstheme="minorHAnsi"/>
              </w:rPr>
              <w:t>24-hour</w:t>
            </w:r>
            <w:r w:rsidR="00E764C2">
              <w:rPr>
                <w:rFonts w:asciiTheme="minorHAnsi" w:hAnsiTheme="minorHAnsi" w:cstheme="minorHAnsi"/>
              </w:rPr>
              <w:t xml:space="preserve"> provider community </w:t>
            </w:r>
            <w:proofErr w:type="gramStart"/>
            <w:r w:rsidR="00E764C2">
              <w:rPr>
                <w:rFonts w:asciiTheme="minorHAnsi" w:hAnsiTheme="minorHAnsi" w:cstheme="minorHAnsi"/>
              </w:rPr>
              <w:t>feel</w:t>
            </w:r>
            <w:proofErr w:type="gramEnd"/>
            <w:r w:rsidR="00E764C2">
              <w:rPr>
                <w:rFonts w:asciiTheme="minorHAnsi" w:hAnsiTheme="minorHAnsi" w:cstheme="minorHAnsi"/>
              </w:rPr>
              <w:t xml:space="preserve"> like </w:t>
            </w:r>
            <w:r w:rsidR="00615A05">
              <w:rPr>
                <w:rFonts w:asciiTheme="minorHAnsi" w:hAnsiTheme="minorHAnsi" w:cstheme="minorHAnsi"/>
              </w:rPr>
              <w:t>that things aren’t going well</w:t>
            </w:r>
            <w:r w:rsidR="00E764C2">
              <w:rPr>
                <w:rFonts w:asciiTheme="minorHAnsi" w:hAnsiTheme="minorHAnsi" w:cstheme="minorHAnsi"/>
              </w:rPr>
              <w:t xml:space="preserve"> with Marion County. Karin shares that </w:t>
            </w:r>
            <w:r w:rsidR="00E74B3E">
              <w:rPr>
                <w:rFonts w:asciiTheme="minorHAnsi" w:hAnsiTheme="minorHAnsi" w:cstheme="minorHAnsi"/>
              </w:rPr>
              <w:t>training feedback, whether it’s process, person specific or training</w:t>
            </w:r>
            <w:r w:rsidR="00615A05">
              <w:rPr>
                <w:rFonts w:asciiTheme="minorHAnsi" w:hAnsiTheme="minorHAnsi" w:cstheme="minorHAnsi"/>
              </w:rPr>
              <w:t>,</w:t>
            </w:r>
            <w:r w:rsidR="00E74B3E">
              <w:rPr>
                <w:rFonts w:asciiTheme="minorHAnsi" w:hAnsiTheme="minorHAnsi" w:cstheme="minorHAnsi"/>
              </w:rPr>
              <w:t xml:space="preserve"> is needed to improve the program and quality.</w:t>
            </w:r>
          </w:p>
        </w:tc>
      </w:tr>
      <w:tr w:rsidR="00233066" w:rsidRPr="00ED2E11" w14:paraId="75BA7505" w14:textId="77777777" w:rsidTr="00DB00DC">
        <w:trPr>
          <w:trHeight w:val="62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52D16C97" w14:textId="67B39440" w:rsidR="00233066" w:rsidRPr="00ED2E11" w:rsidRDefault="007C2696" w:rsidP="00D04A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7326D9">
              <w:rPr>
                <w:b/>
                <w:sz w:val="28"/>
                <w:szCs w:val="28"/>
              </w:rPr>
              <w:lastRenderedPageBreak/>
              <w:t>Other Business</w:t>
            </w:r>
            <w:r>
              <w:rPr>
                <w:sz w:val="28"/>
                <w:szCs w:val="28"/>
              </w:rPr>
              <w:t xml:space="preserve"> </w:t>
            </w:r>
            <w:r w:rsidRPr="007326D9">
              <w:rPr>
                <w:sz w:val="22"/>
                <w:szCs w:val="22"/>
              </w:rPr>
              <w:t>(i.e. Legislation, data, other member updates)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473FCD79" w14:textId="6E915121" w:rsidR="00C558A0" w:rsidRPr="007228E5" w:rsidRDefault="00CB6C1F" w:rsidP="008550EA">
            <w:pPr>
              <w:spacing w:before="120"/>
              <w:rPr>
                <w:rFonts w:asciiTheme="minorHAnsi" w:hAnsiTheme="minorHAnsi" w:cstheme="minorHAnsi"/>
              </w:rPr>
            </w:pPr>
            <w:r w:rsidRPr="00CB6C1F">
              <w:rPr>
                <w:rFonts w:asciiTheme="minorHAnsi" w:hAnsiTheme="minorHAnsi" w:cstheme="minorHAnsi"/>
                <w:b/>
                <w:bCs/>
              </w:rPr>
              <w:t>ARPA Funds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F14D5B">
              <w:rPr>
                <w:rFonts w:asciiTheme="minorHAnsi" w:hAnsiTheme="minorHAnsi" w:cstheme="minorHAnsi"/>
              </w:rPr>
              <w:t>Karin shares that grant applications started going out yesterday</w:t>
            </w:r>
            <w:r w:rsidR="007F3E22">
              <w:rPr>
                <w:rFonts w:asciiTheme="minorHAnsi" w:hAnsiTheme="minorHAnsi" w:cstheme="minorHAnsi"/>
              </w:rPr>
              <w:t xml:space="preserve"> in English and Spanish and waiting for translations </w:t>
            </w:r>
            <w:r w:rsidR="00615A05">
              <w:rPr>
                <w:rFonts w:asciiTheme="minorHAnsi" w:hAnsiTheme="minorHAnsi" w:cstheme="minorHAnsi"/>
              </w:rPr>
              <w:t>for</w:t>
            </w:r>
            <w:r w:rsidR="007F3E22">
              <w:rPr>
                <w:rFonts w:asciiTheme="minorHAnsi" w:hAnsiTheme="minorHAnsi" w:cstheme="minorHAnsi"/>
              </w:rPr>
              <w:t xml:space="preserve"> an additional 5 or 6 languages</w:t>
            </w:r>
            <w:r w:rsidR="00F14D5B">
              <w:rPr>
                <w:rFonts w:asciiTheme="minorHAnsi" w:hAnsiTheme="minorHAnsi" w:cstheme="minorHAnsi"/>
              </w:rPr>
              <w:t xml:space="preserve">. The first round </w:t>
            </w:r>
            <w:r w:rsidR="005E359A">
              <w:rPr>
                <w:rFonts w:asciiTheme="minorHAnsi" w:hAnsiTheme="minorHAnsi" w:cstheme="minorHAnsi"/>
              </w:rPr>
              <w:t>offers</w:t>
            </w:r>
            <w:r w:rsidR="00F14D5B">
              <w:rPr>
                <w:rFonts w:asciiTheme="minorHAnsi" w:hAnsiTheme="minorHAnsi" w:cstheme="minorHAnsi"/>
              </w:rPr>
              <w:t xml:space="preserve"> 2 different kit</w:t>
            </w:r>
            <w:r w:rsidR="00615A05">
              <w:rPr>
                <w:rFonts w:asciiTheme="minorHAnsi" w:hAnsiTheme="minorHAnsi" w:cstheme="minorHAnsi"/>
              </w:rPr>
              <w:t xml:space="preserve"> types</w:t>
            </w:r>
            <w:r w:rsidR="00F14D5B">
              <w:rPr>
                <w:rFonts w:asciiTheme="minorHAnsi" w:hAnsiTheme="minorHAnsi" w:cstheme="minorHAnsi"/>
              </w:rPr>
              <w:t xml:space="preserve"> in different sizes as well </w:t>
            </w:r>
            <w:r w:rsidR="008D73E0">
              <w:rPr>
                <w:rFonts w:asciiTheme="minorHAnsi" w:hAnsiTheme="minorHAnsi" w:cstheme="minorHAnsi"/>
              </w:rPr>
              <w:t xml:space="preserve">as </w:t>
            </w:r>
            <w:r w:rsidR="007F3E22">
              <w:rPr>
                <w:rFonts w:asciiTheme="minorHAnsi" w:hAnsiTheme="minorHAnsi" w:cstheme="minorHAnsi"/>
              </w:rPr>
              <w:t xml:space="preserve">emergency </w:t>
            </w:r>
            <w:r w:rsidR="00F14D5B">
              <w:rPr>
                <w:rFonts w:asciiTheme="minorHAnsi" w:hAnsiTheme="minorHAnsi" w:cstheme="minorHAnsi"/>
              </w:rPr>
              <w:t xml:space="preserve">food kits. </w:t>
            </w:r>
            <w:r w:rsidR="007F3E22">
              <w:rPr>
                <w:rFonts w:asciiTheme="minorHAnsi" w:hAnsiTheme="minorHAnsi" w:cstheme="minorHAnsi"/>
              </w:rPr>
              <w:t>They’ve a</w:t>
            </w:r>
            <w:r w:rsidR="00F14D5B">
              <w:rPr>
                <w:rFonts w:asciiTheme="minorHAnsi" w:hAnsiTheme="minorHAnsi" w:cstheme="minorHAnsi"/>
              </w:rPr>
              <w:t>lready</w:t>
            </w:r>
            <w:r w:rsidR="007F3E22">
              <w:rPr>
                <w:rFonts w:asciiTheme="minorHAnsi" w:hAnsiTheme="minorHAnsi" w:cstheme="minorHAnsi"/>
              </w:rPr>
              <w:t xml:space="preserve"> started</w:t>
            </w:r>
            <w:r w:rsidR="00F14D5B">
              <w:rPr>
                <w:rFonts w:asciiTheme="minorHAnsi" w:hAnsiTheme="minorHAnsi" w:cstheme="minorHAnsi"/>
              </w:rPr>
              <w:t xml:space="preserve"> receiving applications back.</w:t>
            </w:r>
            <w:r w:rsidR="007F3E22">
              <w:rPr>
                <w:rFonts w:asciiTheme="minorHAnsi" w:hAnsiTheme="minorHAnsi" w:cstheme="minorHAnsi"/>
              </w:rPr>
              <w:t xml:space="preserve"> </w:t>
            </w:r>
            <w:r w:rsidR="00615A05">
              <w:rPr>
                <w:rFonts w:asciiTheme="minorHAnsi" w:hAnsiTheme="minorHAnsi" w:cstheme="minorHAnsi"/>
              </w:rPr>
              <w:t>Karin shares a</w:t>
            </w:r>
            <w:r w:rsidR="007F3E22">
              <w:rPr>
                <w:rFonts w:asciiTheme="minorHAnsi" w:hAnsiTheme="minorHAnsi" w:cstheme="minorHAnsi"/>
              </w:rPr>
              <w:t xml:space="preserve">pplications are being </w:t>
            </w:r>
            <w:r w:rsidR="005E359A">
              <w:rPr>
                <w:rFonts w:asciiTheme="minorHAnsi" w:hAnsiTheme="minorHAnsi" w:cstheme="minorHAnsi"/>
              </w:rPr>
              <w:t>accepted</w:t>
            </w:r>
            <w:r w:rsidR="007F3E22">
              <w:rPr>
                <w:rFonts w:asciiTheme="minorHAnsi" w:hAnsiTheme="minorHAnsi" w:cstheme="minorHAnsi"/>
              </w:rPr>
              <w:t xml:space="preserve"> until </w:t>
            </w:r>
            <w:r w:rsidR="00F14D5B">
              <w:rPr>
                <w:rFonts w:asciiTheme="minorHAnsi" w:hAnsiTheme="minorHAnsi" w:cstheme="minorHAnsi"/>
              </w:rPr>
              <w:t>June 25</w:t>
            </w:r>
            <w:r w:rsidR="00F14D5B" w:rsidRPr="00F14D5B">
              <w:rPr>
                <w:rFonts w:asciiTheme="minorHAnsi" w:hAnsiTheme="minorHAnsi" w:cstheme="minorHAnsi"/>
                <w:vertAlign w:val="superscript"/>
              </w:rPr>
              <w:t>th</w:t>
            </w:r>
            <w:r w:rsidR="007F3E22">
              <w:rPr>
                <w:rFonts w:asciiTheme="minorHAnsi" w:hAnsiTheme="minorHAnsi" w:cstheme="minorHAnsi"/>
              </w:rPr>
              <w:t xml:space="preserve">. The reason for cutting it </w:t>
            </w:r>
            <w:r w:rsidR="00615A05">
              <w:rPr>
                <w:rFonts w:asciiTheme="minorHAnsi" w:hAnsiTheme="minorHAnsi" w:cstheme="minorHAnsi"/>
              </w:rPr>
              <w:t xml:space="preserve">off </w:t>
            </w:r>
            <w:r w:rsidR="007F3E22">
              <w:rPr>
                <w:rFonts w:asciiTheme="minorHAnsi" w:hAnsiTheme="minorHAnsi" w:cstheme="minorHAnsi"/>
              </w:rPr>
              <w:t xml:space="preserve">at that time is to reevaluate where </w:t>
            </w:r>
            <w:r w:rsidR="00615A05">
              <w:rPr>
                <w:rFonts w:asciiTheme="minorHAnsi" w:hAnsiTheme="minorHAnsi" w:cstheme="minorHAnsi"/>
              </w:rPr>
              <w:t>they</w:t>
            </w:r>
            <w:r w:rsidR="007F3E22">
              <w:rPr>
                <w:rFonts w:asciiTheme="minorHAnsi" w:hAnsiTheme="minorHAnsi" w:cstheme="minorHAnsi"/>
              </w:rPr>
              <w:t xml:space="preserve"> are with funding and let ODDS know if they will need the second half of </w:t>
            </w:r>
            <w:r w:rsidR="00615A05">
              <w:rPr>
                <w:rFonts w:asciiTheme="minorHAnsi" w:hAnsiTheme="minorHAnsi" w:cstheme="minorHAnsi"/>
              </w:rPr>
              <w:t xml:space="preserve">the </w:t>
            </w:r>
            <w:r w:rsidR="007F3E22">
              <w:rPr>
                <w:rFonts w:asciiTheme="minorHAnsi" w:hAnsiTheme="minorHAnsi" w:cstheme="minorHAnsi"/>
              </w:rPr>
              <w:t xml:space="preserve">allocation. </w:t>
            </w:r>
            <w:r w:rsidR="00615A05">
              <w:rPr>
                <w:rFonts w:asciiTheme="minorHAnsi" w:hAnsiTheme="minorHAnsi" w:cstheme="minorHAnsi"/>
              </w:rPr>
              <w:t xml:space="preserve">Karin </w:t>
            </w:r>
            <w:proofErr w:type="gramStart"/>
            <w:r w:rsidR="00615A05">
              <w:rPr>
                <w:rFonts w:asciiTheme="minorHAnsi" w:hAnsiTheme="minorHAnsi" w:cstheme="minorHAnsi"/>
              </w:rPr>
              <w:t>shares they</w:t>
            </w:r>
            <w:proofErr w:type="gramEnd"/>
            <w:r w:rsidR="00615A05">
              <w:rPr>
                <w:rFonts w:asciiTheme="minorHAnsi" w:hAnsiTheme="minorHAnsi" w:cstheme="minorHAnsi"/>
              </w:rPr>
              <w:t xml:space="preserve"> are l</w:t>
            </w:r>
            <w:r w:rsidR="007F3E22">
              <w:rPr>
                <w:rFonts w:asciiTheme="minorHAnsi" w:hAnsiTheme="minorHAnsi" w:cstheme="minorHAnsi"/>
              </w:rPr>
              <w:t xml:space="preserve">ooking at </w:t>
            </w:r>
            <w:r w:rsidR="00615A05">
              <w:rPr>
                <w:rFonts w:asciiTheme="minorHAnsi" w:hAnsiTheme="minorHAnsi" w:cstheme="minorHAnsi"/>
              </w:rPr>
              <w:t>g</w:t>
            </w:r>
            <w:r w:rsidR="007F3E22">
              <w:rPr>
                <w:rFonts w:asciiTheme="minorHAnsi" w:hAnsiTheme="minorHAnsi" w:cstheme="minorHAnsi"/>
              </w:rPr>
              <w:t xml:space="preserve">enerators needed to run medical equipment in the event </w:t>
            </w:r>
            <w:r w:rsidR="008D73E0">
              <w:rPr>
                <w:rFonts w:asciiTheme="minorHAnsi" w:hAnsiTheme="minorHAnsi" w:cstheme="minorHAnsi"/>
              </w:rPr>
              <w:t>there will be</w:t>
            </w:r>
            <w:r w:rsidR="007F3E22">
              <w:rPr>
                <w:rFonts w:asciiTheme="minorHAnsi" w:hAnsiTheme="minorHAnsi" w:cstheme="minorHAnsi"/>
              </w:rPr>
              <w:t xml:space="preserve"> </w:t>
            </w:r>
            <w:r w:rsidR="008D73E0">
              <w:rPr>
                <w:rFonts w:asciiTheme="minorHAnsi" w:hAnsiTheme="minorHAnsi" w:cstheme="minorHAnsi"/>
              </w:rPr>
              <w:t>additional</w:t>
            </w:r>
            <w:r w:rsidR="007F3E22">
              <w:rPr>
                <w:rFonts w:asciiTheme="minorHAnsi" w:hAnsiTheme="minorHAnsi" w:cstheme="minorHAnsi"/>
              </w:rPr>
              <w:t xml:space="preserve"> fund</w:t>
            </w:r>
            <w:r w:rsidR="008D73E0">
              <w:rPr>
                <w:rFonts w:asciiTheme="minorHAnsi" w:hAnsiTheme="minorHAnsi" w:cstheme="minorHAnsi"/>
              </w:rPr>
              <w:t>s</w:t>
            </w:r>
            <w:r w:rsidR="007F3E22">
              <w:rPr>
                <w:rFonts w:asciiTheme="minorHAnsi" w:hAnsiTheme="minorHAnsi" w:cstheme="minorHAnsi"/>
              </w:rPr>
              <w:t xml:space="preserve"> </w:t>
            </w:r>
            <w:r w:rsidR="00615A05">
              <w:rPr>
                <w:rFonts w:asciiTheme="minorHAnsi" w:hAnsiTheme="minorHAnsi" w:cstheme="minorHAnsi"/>
              </w:rPr>
              <w:t>and has</w:t>
            </w:r>
            <w:r w:rsidR="007F3E22">
              <w:rPr>
                <w:rFonts w:asciiTheme="minorHAnsi" w:hAnsiTheme="minorHAnsi" w:cstheme="minorHAnsi"/>
              </w:rPr>
              <w:t xml:space="preserve"> internal gathering</w:t>
            </w:r>
            <w:r w:rsidR="00615A05">
              <w:rPr>
                <w:rFonts w:asciiTheme="minorHAnsi" w:hAnsiTheme="minorHAnsi" w:cstheme="minorHAnsi"/>
              </w:rPr>
              <w:t xml:space="preserve"> of </w:t>
            </w:r>
            <w:r w:rsidR="007F3E22">
              <w:rPr>
                <w:rFonts w:asciiTheme="minorHAnsi" w:hAnsiTheme="minorHAnsi" w:cstheme="minorHAnsi"/>
              </w:rPr>
              <w:t xml:space="preserve">information for anyone reliant </w:t>
            </w:r>
            <w:r w:rsidR="008D73E0">
              <w:rPr>
                <w:rFonts w:asciiTheme="minorHAnsi" w:hAnsiTheme="minorHAnsi" w:cstheme="minorHAnsi"/>
              </w:rPr>
              <w:t>on</w:t>
            </w:r>
            <w:r w:rsidR="007F3E22">
              <w:rPr>
                <w:rFonts w:asciiTheme="minorHAnsi" w:hAnsiTheme="minorHAnsi" w:cstheme="minorHAnsi"/>
              </w:rPr>
              <w:t xml:space="preserve"> medical equipment to preplan for the next wave</w:t>
            </w:r>
            <w:r w:rsidR="008D73E0">
              <w:rPr>
                <w:rFonts w:asciiTheme="minorHAnsi" w:hAnsiTheme="minorHAnsi" w:cstheme="minorHAnsi"/>
              </w:rPr>
              <w:t xml:space="preserve"> of grants</w:t>
            </w:r>
            <w:r w:rsidR="007F3E22">
              <w:rPr>
                <w:rFonts w:asciiTheme="minorHAnsi" w:hAnsiTheme="minorHAnsi" w:cstheme="minorHAnsi"/>
              </w:rPr>
              <w:t>.</w:t>
            </w:r>
            <w:r w:rsidR="005E359A">
              <w:rPr>
                <w:rFonts w:asciiTheme="minorHAnsi" w:hAnsiTheme="minorHAnsi" w:cstheme="minorHAnsi"/>
              </w:rPr>
              <w:t xml:space="preserve"> </w:t>
            </w:r>
            <w:r w:rsidR="00C558A0">
              <w:rPr>
                <w:rFonts w:asciiTheme="minorHAnsi" w:hAnsiTheme="minorHAnsi" w:cstheme="minorHAnsi"/>
              </w:rPr>
              <w:t>The kits are</w:t>
            </w:r>
            <w:r w:rsidR="005E359A">
              <w:rPr>
                <w:rFonts w:asciiTheme="minorHAnsi" w:hAnsiTheme="minorHAnsi" w:cstheme="minorHAnsi"/>
              </w:rPr>
              <w:t xml:space="preserve"> </w:t>
            </w:r>
            <w:r w:rsidR="00C558A0">
              <w:rPr>
                <w:rFonts w:asciiTheme="minorHAnsi" w:hAnsiTheme="minorHAnsi" w:cstheme="minorHAnsi"/>
              </w:rPr>
              <w:t>available</w:t>
            </w:r>
            <w:r w:rsidR="005E359A">
              <w:rPr>
                <w:rFonts w:asciiTheme="minorHAnsi" w:hAnsiTheme="minorHAnsi" w:cstheme="minorHAnsi"/>
              </w:rPr>
              <w:t xml:space="preserve"> to every </w:t>
            </w:r>
            <w:r w:rsidR="00C558A0">
              <w:rPr>
                <w:rFonts w:asciiTheme="minorHAnsi" w:hAnsiTheme="minorHAnsi" w:cstheme="minorHAnsi"/>
              </w:rPr>
              <w:t>individual</w:t>
            </w:r>
            <w:r w:rsidR="005E359A">
              <w:rPr>
                <w:rFonts w:asciiTheme="minorHAnsi" w:hAnsiTheme="minorHAnsi" w:cstheme="minorHAnsi"/>
              </w:rPr>
              <w:t xml:space="preserve"> in the program</w:t>
            </w:r>
            <w:r w:rsidR="00C558A0">
              <w:rPr>
                <w:rFonts w:asciiTheme="minorHAnsi" w:hAnsiTheme="minorHAnsi" w:cstheme="minorHAnsi"/>
              </w:rPr>
              <w:t xml:space="preserve"> and c</w:t>
            </w:r>
            <w:r w:rsidR="005E359A">
              <w:rPr>
                <w:rFonts w:asciiTheme="minorHAnsi" w:hAnsiTheme="minorHAnsi" w:cstheme="minorHAnsi"/>
              </w:rPr>
              <w:t xml:space="preserve">hildren in </w:t>
            </w:r>
            <w:proofErr w:type="gramStart"/>
            <w:r w:rsidR="005E359A">
              <w:rPr>
                <w:rFonts w:asciiTheme="minorHAnsi" w:hAnsiTheme="minorHAnsi" w:cstheme="minorHAnsi"/>
              </w:rPr>
              <w:t>residential</w:t>
            </w:r>
            <w:proofErr w:type="gramEnd"/>
            <w:r w:rsidR="005E359A">
              <w:rPr>
                <w:rFonts w:asciiTheme="minorHAnsi" w:hAnsiTheme="minorHAnsi" w:cstheme="minorHAnsi"/>
              </w:rPr>
              <w:t xml:space="preserve"> will be covered by Umatilla County. Karin shares what items are available in the varying kits. They looked at the variables to see what meets the most needs</w:t>
            </w:r>
            <w:r w:rsidR="00C558A0">
              <w:rPr>
                <w:rFonts w:asciiTheme="minorHAnsi" w:hAnsiTheme="minorHAnsi" w:cstheme="minorHAnsi"/>
              </w:rPr>
              <w:t xml:space="preserve"> and created the kits to accommodate basic needs</w:t>
            </w:r>
            <w:r w:rsidR="005E359A">
              <w:rPr>
                <w:rFonts w:asciiTheme="minorHAnsi" w:hAnsiTheme="minorHAnsi" w:cstheme="minorHAnsi"/>
              </w:rPr>
              <w:t>.</w:t>
            </w:r>
          </w:p>
        </w:tc>
      </w:tr>
      <w:tr w:rsidR="00233066" w:rsidRPr="00ED2E11" w14:paraId="1400E544" w14:textId="77777777" w:rsidTr="00DB00DC">
        <w:trPr>
          <w:trHeight w:val="62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5FE1F404" w14:textId="3690AF3C" w:rsidR="00233066" w:rsidRPr="00ED2E11" w:rsidRDefault="007C2696" w:rsidP="0023306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326D9">
              <w:rPr>
                <w:b/>
                <w:sz w:val="28"/>
                <w:szCs w:val="28"/>
              </w:rPr>
              <w:t>Good of Order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7A5B19FD" w14:textId="1C12B8F0" w:rsidR="00C558A0" w:rsidRPr="00ED2E11" w:rsidRDefault="00427C45" w:rsidP="00A62711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group discusses agenda items for </w:t>
            </w:r>
            <w:r w:rsidR="00A710D4">
              <w:rPr>
                <w:rFonts w:asciiTheme="minorHAnsi" w:hAnsiTheme="minorHAnsi" w:cstheme="minorHAnsi"/>
              </w:rPr>
              <w:t>the next</w:t>
            </w:r>
            <w:r>
              <w:rPr>
                <w:rFonts w:asciiTheme="minorHAnsi" w:hAnsiTheme="minorHAnsi" w:cstheme="minorHAnsi"/>
              </w:rPr>
              <w:t xml:space="preserve"> meeting. Kathy requests a motion to adjourn, </w:t>
            </w:r>
            <w:r w:rsidR="00491633">
              <w:rPr>
                <w:rFonts w:asciiTheme="minorHAnsi" w:hAnsiTheme="minorHAnsi" w:cstheme="minorHAnsi"/>
              </w:rPr>
              <w:t>Michelle</w:t>
            </w:r>
            <w:r>
              <w:rPr>
                <w:rFonts w:asciiTheme="minorHAnsi" w:hAnsiTheme="minorHAnsi" w:cstheme="minorHAnsi"/>
              </w:rPr>
              <w:t xml:space="preserve"> moves and </w:t>
            </w:r>
            <w:r w:rsidR="00491633">
              <w:rPr>
                <w:rFonts w:asciiTheme="minorHAnsi" w:hAnsiTheme="minorHAnsi" w:cstheme="minorHAnsi"/>
              </w:rPr>
              <w:t>Beth</w:t>
            </w:r>
            <w:r>
              <w:rPr>
                <w:rFonts w:asciiTheme="minorHAnsi" w:hAnsiTheme="minorHAnsi" w:cstheme="minorHAnsi"/>
              </w:rPr>
              <w:t xml:space="preserve"> seconds. The meeting adjourned at </w:t>
            </w:r>
            <w:r w:rsidR="00BF300E">
              <w:rPr>
                <w:rFonts w:asciiTheme="minorHAnsi" w:hAnsiTheme="minorHAnsi" w:cstheme="minorHAnsi"/>
              </w:rPr>
              <w:t>11:</w:t>
            </w:r>
            <w:r w:rsidR="00491633">
              <w:rPr>
                <w:rFonts w:asciiTheme="minorHAnsi" w:hAnsiTheme="minorHAnsi" w:cstheme="minorHAnsi"/>
              </w:rPr>
              <w:t>12</w:t>
            </w:r>
          </w:p>
        </w:tc>
      </w:tr>
      <w:tr w:rsidR="00E924C0" w:rsidRPr="00ED2E11" w14:paraId="27FFD4E4" w14:textId="77777777" w:rsidTr="00DB00DC">
        <w:trPr>
          <w:trHeight w:val="74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60BAA2A" w14:textId="746269A4" w:rsidR="00E924C0" w:rsidRPr="00ED2E11" w:rsidRDefault="00E924C0" w:rsidP="00E92510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5D47D694" w14:textId="7E7BAAB1" w:rsidR="00D3788E" w:rsidRPr="00ED2E11" w:rsidRDefault="00D3788E" w:rsidP="00E70CF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0233A6" w:rsidRPr="00ED2E11" w14:paraId="4D8A9B75" w14:textId="77777777" w:rsidTr="00DB00DC">
        <w:trPr>
          <w:trHeight w:val="51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1190AD93" w14:textId="66D82ABF" w:rsidR="000233A6" w:rsidRPr="00ED2E11" w:rsidRDefault="000233A6" w:rsidP="000233A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D2E11">
              <w:rPr>
                <w:rFonts w:asciiTheme="minorHAnsi" w:hAnsiTheme="minorHAnsi" w:cstheme="minorHAnsi"/>
                <w:b/>
                <w:bCs/>
              </w:rPr>
              <w:t>RESPONSIBLE PARTY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765FA003" w14:textId="21938599" w:rsidR="000233A6" w:rsidRPr="00ED2E11" w:rsidRDefault="000233A6" w:rsidP="000233A6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ED2E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ACTION ITEM</w:t>
            </w:r>
          </w:p>
        </w:tc>
      </w:tr>
      <w:tr w:rsidR="00BD2F0D" w:rsidRPr="00ED2E11" w14:paraId="345770BC" w14:textId="77777777" w:rsidTr="00DB00DC">
        <w:trPr>
          <w:trHeight w:val="613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A287718" w14:textId="3D463534" w:rsidR="00BD2F0D" w:rsidRPr="00ED2E11" w:rsidRDefault="00BD2F0D" w:rsidP="00BD2F0D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22988E3A" w14:textId="77777777" w:rsidR="00BD2F0D" w:rsidRDefault="00491633" w:rsidP="00CC43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Patty – QA update</w:t>
            </w:r>
          </w:p>
          <w:p w14:paraId="4C264A9D" w14:textId="77777777" w:rsidR="00491633" w:rsidRDefault="00491633" w:rsidP="00CC43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Focus plan for next year</w:t>
            </w:r>
          </w:p>
          <w:p w14:paraId="3D6DB221" w14:textId="09AF9163" w:rsidR="00491633" w:rsidRPr="00ED2E11" w:rsidRDefault="00491633" w:rsidP="00CC43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ARPA funding opportunities</w:t>
            </w:r>
          </w:p>
        </w:tc>
      </w:tr>
    </w:tbl>
    <w:p w14:paraId="740D9FB7" w14:textId="77777777" w:rsidR="00FE539C" w:rsidRDefault="00FE539C" w:rsidP="00FE539C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i/>
        </w:rPr>
      </w:pPr>
    </w:p>
    <w:p w14:paraId="0B8935A3" w14:textId="77777777" w:rsidR="008B3286" w:rsidRPr="00ED2E11" w:rsidRDefault="008B3286" w:rsidP="00FE539C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i/>
        </w:rPr>
      </w:pPr>
    </w:p>
    <w:p w14:paraId="49B526C4" w14:textId="69503AB7" w:rsidR="00FE539C" w:rsidRPr="00ED2E11" w:rsidRDefault="00FE539C" w:rsidP="00FE539C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Cs/>
        </w:rPr>
      </w:pPr>
      <w:r w:rsidRPr="00ED2E11">
        <w:rPr>
          <w:rFonts w:asciiTheme="minorHAnsi" w:hAnsiTheme="minorHAnsi" w:cstheme="minorHAnsi"/>
          <w:b/>
          <w:iCs/>
        </w:rPr>
        <w:t xml:space="preserve">Next Meeting:  </w:t>
      </w:r>
    </w:p>
    <w:p w14:paraId="4C2F6C33" w14:textId="4C4E9AEA" w:rsidR="00956E85" w:rsidRDefault="00890183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Wednesday, </w:t>
      </w:r>
      <w:r w:rsidR="00620069">
        <w:rPr>
          <w:rFonts w:asciiTheme="minorHAnsi" w:hAnsiTheme="minorHAnsi" w:cstheme="minorHAnsi"/>
        </w:rPr>
        <w:t>June12</w:t>
      </w:r>
      <w:r w:rsidR="00BF300E" w:rsidRPr="00BF300E">
        <w:rPr>
          <w:rFonts w:asciiTheme="minorHAnsi" w:hAnsiTheme="minorHAnsi" w:cstheme="minorHAnsi"/>
          <w:vertAlign w:val="superscript"/>
        </w:rPr>
        <w:t>th</w:t>
      </w:r>
      <w:r w:rsidR="00BF300E">
        <w:rPr>
          <w:rFonts w:asciiTheme="minorHAnsi" w:hAnsiTheme="minorHAnsi" w:cstheme="minorHAnsi"/>
        </w:rPr>
        <w:t>, 2024</w:t>
      </w:r>
      <w:r w:rsidR="00BF300E" w:rsidRPr="00A337F9">
        <w:rPr>
          <w:rFonts w:asciiTheme="minorHAnsi" w:hAnsiTheme="minorHAnsi" w:cstheme="minorHAnsi"/>
          <w:noProof/>
        </w:rPr>
        <w:t xml:space="preserve">, </w:t>
      </w:r>
      <w:r w:rsidR="00BF300E">
        <w:rPr>
          <w:rFonts w:asciiTheme="minorHAnsi" w:hAnsiTheme="minorHAnsi" w:cstheme="minorHAnsi"/>
        </w:rPr>
        <w:t>10:00-12:00pm</w:t>
      </w:r>
    </w:p>
    <w:p w14:paraId="2B977D67" w14:textId="77777777" w:rsidR="00BF300E" w:rsidRPr="00ED2E11" w:rsidRDefault="00BF300E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</w:p>
    <w:p w14:paraId="16AFF351" w14:textId="77777777" w:rsidR="00802F4B" w:rsidRPr="00ED2E11" w:rsidRDefault="00802F4B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</w:p>
    <w:p w14:paraId="45F2DCC7" w14:textId="61DBE6BB" w:rsidR="00AA2A3D" w:rsidRPr="00ED2E11" w:rsidRDefault="00826BBC" w:rsidP="00744A27">
      <w:pPr>
        <w:pStyle w:val="NormalWeb"/>
        <w:spacing w:before="0" w:beforeAutospacing="0" w:after="0" w:afterAutospacing="0"/>
        <w:ind w:left="-990" w:firstLine="90"/>
        <w:contextualSpacing/>
        <w:jc w:val="center"/>
        <w:rPr>
          <w:rFonts w:asciiTheme="minorHAnsi" w:hAnsiTheme="minorHAnsi" w:cstheme="minorHAnsi"/>
          <w:i/>
        </w:rPr>
      </w:pPr>
      <w:r w:rsidRPr="00ED2E11">
        <w:rPr>
          <w:rFonts w:asciiTheme="minorHAnsi" w:hAnsiTheme="minorHAnsi" w:cstheme="minorHAnsi"/>
        </w:rPr>
        <w:t xml:space="preserve">Be sure to follow MCHHS on </w:t>
      </w:r>
      <w:hyperlink r:id="rId12">
        <w:r w:rsidRPr="00ED2E11">
          <w:rPr>
            <w:rFonts w:asciiTheme="minorHAnsi" w:hAnsiTheme="minorHAnsi" w:cstheme="minorHAnsi"/>
            <w:color w:val="0000FF"/>
            <w:u w:val="single" w:color="0000FF"/>
          </w:rPr>
          <w:t>Facebook</w:t>
        </w:r>
        <w:r w:rsidRPr="00ED2E11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ED2E11">
        <w:rPr>
          <w:rFonts w:asciiTheme="minorHAnsi" w:hAnsiTheme="minorHAnsi" w:cstheme="minorHAnsi"/>
        </w:rPr>
        <w:t xml:space="preserve">(@MarionCountyHealth) </w:t>
      </w:r>
      <w:r w:rsidRPr="00ED2E11">
        <w:rPr>
          <w:rFonts w:asciiTheme="minorHAnsi" w:hAnsiTheme="minorHAnsi" w:cstheme="minorHAnsi"/>
          <w:noProof/>
          <w:spacing w:val="25"/>
        </w:rPr>
        <w:drawing>
          <wp:inline distT="0" distB="0" distL="0" distR="0" wp14:anchorId="4E8BFF8B" wp14:editId="6BD75A19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2E11">
        <w:rPr>
          <w:rFonts w:asciiTheme="minorHAnsi" w:hAnsiTheme="minorHAnsi" w:cstheme="minorHAnsi"/>
        </w:rPr>
        <w:t xml:space="preserve"> and </w:t>
      </w:r>
      <w:hyperlink r:id="rId14">
        <w:r w:rsidRPr="00ED2E11">
          <w:rPr>
            <w:rFonts w:asciiTheme="minorHAnsi" w:hAnsiTheme="minorHAnsi" w:cstheme="minorHAnsi"/>
            <w:color w:val="0000FF"/>
            <w:u w:val="single" w:color="0000FF"/>
          </w:rPr>
          <w:t>Twitter</w:t>
        </w:r>
        <w:r w:rsidRPr="00ED2E11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ED2E11">
        <w:rPr>
          <w:rFonts w:asciiTheme="minorHAnsi" w:hAnsiTheme="minorHAnsi" w:cstheme="minorHAnsi"/>
        </w:rPr>
        <w:t xml:space="preserve">(@MarionCo_Health) </w:t>
      </w:r>
      <w:r w:rsidRPr="00ED2E11">
        <w:rPr>
          <w:rFonts w:asciiTheme="minorHAnsi" w:hAnsiTheme="minorHAnsi" w:cstheme="minorHAnsi"/>
          <w:noProof/>
          <w:spacing w:val="25"/>
        </w:rPr>
        <w:drawing>
          <wp:inline distT="0" distB="0" distL="0" distR="0" wp14:anchorId="3FA872C9" wp14:editId="3C484CAE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2E11">
        <w:rPr>
          <w:rFonts w:asciiTheme="minorHAnsi" w:hAnsiTheme="minorHAnsi" w:cstheme="minorHAnsi"/>
        </w:rPr>
        <w:t xml:space="preserve"> to see what we're up</w:t>
      </w:r>
      <w:r w:rsidRPr="00ED2E11">
        <w:rPr>
          <w:rFonts w:asciiTheme="minorHAnsi" w:hAnsiTheme="minorHAnsi" w:cstheme="minorHAnsi"/>
          <w:spacing w:val="30"/>
        </w:rPr>
        <w:t xml:space="preserve"> </w:t>
      </w:r>
      <w:r w:rsidRPr="00ED2E11">
        <w:rPr>
          <w:rFonts w:asciiTheme="minorHAnsi" w:hAnsiTheme="minorHAnsi" w:cstheme="minorHAnsi"/>
        </w:rPr>
        <w:t>to!</w:t>
      </w:r>
    </w:p>
    <w:sectPr w:rsidR="00AA2A3D" w:rsidRPr="00ED2E11" w:rsidSect="00744A2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 w:code="1"/>
      <w:pgMar w:top="432" w:right="907" w:bottom="432" w:left="23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4809B" w14:textId="77777777" w:rsidR="00122301" w:rsidRDefault="00122301">
      <w:r>
        <w:separator/>
      </w:r>
    </w:p>
  </w:endnote>
  <w:endnote w:type="continuationSeparator" w:id="0">
    <w:p w14:paraId="036F8274" w14:textId="77777777" w:rsidR="00122301" w:rsidRDefault="0012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A5F2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D51BA4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2A479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7C9A49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3437C4AD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5A80F8BD" w14:textId="77777777" w:rsidR="00101D38" w:rsidRDefault="00101D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C3A1" w14:textId="77777777" w:rsidR="008B3286" w:rsidRDefault="008B3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F2679" w14:textId="77777777" w:rsidR="00122301" w:rsidRDefault="00122301">
      <w:r>
        <w:separator/>
      </w:r>
    </w:p>
  </w:footnote>
  <w:footnote w:type="continuationSeparator" w:id="0">
    <w:p w14:paraId="68AB435D" w14:textId="77777777" w:rsidR="00122301" w:rsidRDefault="0012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030A3" w14:textId="77777777" w:rsidR="008B3286" w:rsidRDefault="008B3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4238A" w14:textId="45B78CCB" w:rsidR="00101D38" w:rsidRDefault="00101D38">
    <w:pPr>
      <w:pStyle w:val="Header"/>
    </w:pPr>
    <w:r>
      <w:ptab w:relativeTo="margin" w:alignment="center" w:leader="none"/>
    </w:r>
    <w:r w:rsidR="00912E6F">
      <w:rPr>
        <w:rFonts w:asciiTheme="minorHAnsi" w:hAnsiTheme="minorHAnsi"/>
        <w:b/>
        <w:sz w:val="28"/>
        <w:szCs w:val="28"/>
      </w:rPr>
      <w:t>Minutes</w:t>
    </w:r>
    <w:r w:rsidR="00706A64">
      <w:rPr>
        <w:rFonts w:asciiTheme="minorHAnsi" w:hAnsiTheme="minorHAnsi"/>
        <w:b/>
        <w:sz w:val="28"/>
        <w:szCs w:val="28"/>
      </w:rPr>
      <w:t xml:space="preserve">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BDFF5" w14:textId="77777777" w:rsidR="008B3286" w:rsidRDefault="008B3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8454DD3"/>
    <w:multiLevelType w:val="hybridMultilevel"/>
    <w:tmpl w:val="E1E0D7A0"/>
    <w:lvl w:ilvl="0" w:tplc="EDE29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A6E81"/>
    <w:multiLevelType w:val="hybridMultilevel"/>
    <w:tmpl w:val="27205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20F9D"/>
    <w:multiLevelType w:val="hybridMultilevel"/>
    <w:tmpl w:val="66A8B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08BE"/>
    <w:multiLevelType w:val="hybridMultilevel"/>
    <w:tmpl w:val="47BA1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23764"/>
    <w:multiLevelType w:val="hybridMultilevel"/>
    <w:tmpl w:val="62A6DF92"/>
    <w:lvl w:ilvl="0" w:tplc="0409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6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55765">
    <w:abstractNumId w:val="38"/>
  </w:num>
  <w:num w:numId="2" w16cid:durableId="543759563">
    <w:abstractNumId w:val="39"/>
  </w:num>
  <w:num w:numId="3" w16cid:durableId="1361391019">
    <w:abstractNumId w:val="24"/>
  </w:num>
  <w:num w:numId="4" w16cid:durableId="1181045050">
    <w:abstractNumId w:val="31"/>
  </w:num>
  <w:num w:numId="5" w16cid:durableId="1050769012">
    <w:abstractNumId w:val="22"/>
  </w:num>
  <w:num w:numId="6" w16cid:durableId="498467417">
    <w:abstractNumId w:val="4"/>
  </w:num>
  <w:num w:numId="7" w16cid:durableId="328604260">
    <w:abstractNumId w:val="16"/>
  </w:num>
  <w:num w:numId="8" w16cid:durableId="550575839">
    <w:abstractNumId w:val="44"/>
  </w:num>
  <w:num w:numId="9" w16cid:durableId="1207137771">
    <w:abstractNumId w:val="21"/>
  </w:num>
  <w:num w:numId="10" w16cid:durableId="1791631988">
    <w:abstractNumId w:val="28"/>
  </w:num>
  <w:num w:numId="11" w16cid:durableId="1312368349">
    <w:abstractNumId w:val="1"/>
  </w:num>
  <w:num w:numId="12" w16cid:durableId="1821920043">
    <w:abstractNumId w:val="37"/>
  </w:num>
  <w:num w:numId="13" w16cid:durableId="680395787">
    <w:abstractNumId w:val="35"/>
  </w:num>
  <w:num w:numId="14" w16cid:durableId="1366520743">
    <w:abstractNumId w:val="11"/>
  </w:num>
  <w:num w:numId="15" w16cid:durableId="648287877">
    <w:abstractNumId w:val="20"/>
  </w:num>
  <w:num w:numId="16" w16cid:durableId="1602183270">
    <w:abstractNumId w:val="32"/>
  </w:num>
  <w:num w:numId="17" w16cid:durableId="1148278392">
    <w:abstractNumId w:val="40"/>
  </w:num>
  <w:num w:numId="18" w16cid:durableId="238370193">
    <w:abstractNumId w:val="6"/>
  </w:num>
  <w:num w:numId="19" w16cid:durableId="704865670">
    <w:abstractNumId w:val="41"/>
  </w:num>
  <w:num w:numId="20" w16cid:durableId="439952050">
    <w:abstractNumId w:val="2"/>
  </w:num>
  <w:num w:numId="21" w16cid:durableId="1081176774">
    <w:abstractNumId w:val="17"/>
  </w:num>
  <w:num w:numId="22" w16cid:durableId="1149177404">
    <w:abstractNumId w:val="5"/>
  </w:num>
  <w:num w:numId="23" w16cid:durableId="1948847877">
    <w:abstractNumId w:val="43"/>
  </w:num>
  <w:num w:numId="24" w16cid:durableId="281696748">
    <w:abstractNumId w:val="36"/>
  </w:num>
  <w:num w:numId="25" w16cid:durableId="780304245">
    <w:abstractNumId w:val="23"/>
  </w:num>
  <w:num w:numId="26" w16cid:durableId="991912961">
    <w:abstractNumId w:val="3"/>
  </w:num>
  <w:num w:numId="27" w16cid:durableId="775491130">
    <w:abstractNumId w:val="15"/>
  </w:num>
  <w:num w:numId="28" w16cid:durableId="639074104">
    <w:abstractNumId w:val="34"/>
  </w:num>
  <w:num w:numId="29" w16cid:durableId="1691953370">
    <w:abstractNumId w:val="18"/>
  </w:num>
  <w:num w:numId="30" w16cid:durableId="102699174">
    <w:abstractNumId w:val="12"/>
  </w:num>
  <w:num w:numId="31" w16cid:durableId="432482499">
    <w:abstractNumId w:val="27"/>
  </w:num>
  <w:num w:numId="32" w16cid:durableId="1191531215">
    <w:abstractNumId w:val="10"/>
  </w:num>
  <w:num w:numId="33" w16cid:durableId="1300262403">
    <w:abstractNumId w:val="46"/>
  </w:num>
  <w:num w:numId="34" w16cid:durableId="1198276443">
    <w:abstractNumId w:val="26"/>
  </w:num>
  <w:num w:numId="35" w16cid:durableId="328824889">
    <w:abstractNumId w:val="29"/>
  </w:num>
  <w:num w:numId="36" w16cid:durableId="403257130">
    <w:abstractNumId w:val="30"/>
  </w:num>
  <w:num w:numId="37" w16cid:durableId="1532449416">
    <w:abstractNumId w:val="19"/>
  </w:num>
  <w:num w:numId="38" w16cid:durableId="945648737">
    <w:abstractNumId w:val="0"/>
  </w:num>
  <w:num w:numId="39" w16cid:durableId="1984315034">
    <w:abstractNumId w:val="9"/>
  </w:num>
  <w:num w:numId="40" w16cid:durableId="2092384835">
    <w:abstractNumId w:val="14"/>
  </w:num>
  <w:num w:numId="41" w16cid:durableId="271473169">
    <w:abstractNumId w:val="13"/>
  </w:num>
  <w:num w:numId="42" w16cid:durableId="255673365">
    <w:abstractNumId w:val="42"/>
  </w:num>
  <w:num w:numId="43" w16cid:durableId="2067949531">
    <w:abstractNumId w:val="25"/>
  </w:num>
  <w:num w:numId="44" w16cid:durableId="1709791831">
    <w:abstractNumId w:val="8"/>
  </w:num>
  <w:num w:numId="45" w16cid:durableId="972178373">
    <w:abstractNumId w:val="45"/>
  </w:num>
  <w:num w:numId="46" w16cid:durableId="1916938394">
    <w:abstractNumId w:val="33"/>
  </w:num>
  <w:num w:numId="47" w16cid:durableId="651065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5D3B"/>
    <w:rsid w:val="0001650E"/>
    <w:rsid w:val="00022952"/>
    <w:rsid w:val="00022B84"/>
    <w:rsid w:val="000233A6"/>
    <w:rsid w:val="0002576D"/>
    <w:rsid w:val="00030908"/>
    <w:rsid w:val="00032FF6"/>
    <w:rsid w:val="00035CCD"/>
    <w:rsid w:val="000400C2"/>
    <w:rsid w:val="00047E9C"/>
    <w:rsid w:val="000501FC"/>
    <w:rsid w:val="0005089C"/>
    <w:rsid w:val="000547B1"/>
    <w:rsid w:val="0006170D"/>
    <w:rsid w:val="00063573"/>
    <w:rsid w:val="00063963"/>
    <w:rsid w:val="00072352"/>
    <w:rsid w:val="00074B4E"/>
    <w:rsid w:val="00074E17"/>
    <w:rsid w:val="00076A31"/>
    <w:rsid w:val="00080FB3"/>
    <w:rsid w:val="000813E7"/>
    <w:rsid w:val="000836E9"/>
    <w:rsid w:val="00085985"/>
    <w:rsid w:val="000869DF"/>
    <w:rsid w:val="00090C0C"/>
    <w:rsid w:val="00091730"/>
    <w:rsid w:val="00092AC3"/>
    <w:rsid w:val="00093906"/>
    <w:rsid w:val="000A23F4"/>
    <w:rsid w:val="000A44D6"/>
    <w:rsid w:val="000A4EBC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1743"/>
    <w:rsid w:val="000D25F2"/>
    <w:rsid w:val="000D321C"/>
    <w:rsid w:val="000D3C96"/>
    <w:rsid w:val="000D4B53"/>
    <w:rsid w:val="000E3879"/>
    <w:rsid w:val="000E7699"/>
    <w:rsid w:val="000F4A4E"/>
    <w:rsid w:val="000F4D91"/>
    <w:rsid w:val="000F5CE0"/>
    <w:rsid w:val="00101D38"/>
    <w:rsid w:val="00110E91"/>
    <w:rsid w:val="00111419"/>
    <w:rsid w:val="0011181E"/>
    <w:rsid w:val="001121B2"/>
    <w:rsid w:val="001133B8"/>
    <w:rsid w:val="001146A8"/>
    <w:rsid w:val="001160E1"/>
    <w:rsid w:val="00116AA2"/>
    <w:rsid w:val="00120BEE"/>
    <w:rsid w:val="00122301"/>
    <w:rsid w:val="0012408F"/>
    <w:rsid w:val="00124EDE"/>
    <w:rsid w:val="00127AB8"/>
    <w:rsid w:val="00131D8F"/>
    <w:rsid w:val="001333FC"/>
    <w:rsid w:val="001341A1"/>
    <w:rsid w:val="00136A62"/>
    <w:rsid w:val="00141B42"/>
    <w:rsid w:val="001456A6"/>
    <w:rsid w:val="00151941"/>
    <w:rsid w:val="001527B7"/>
    <w:rsid w:val="00152EA1"/>
    <w:rsid w:val="00152EB8"/>
    <w:rsid w:val="00155B67"/>
    <w:rsid w:val="00156009"/>
    <w:rsid w:val="0016382E"/>
    <w:rsid w:val="00163CC3"/>
    <w:rsid w:val="00164FFB"/>
    <w:rsid w:val="001655C7"/>
    <w:rsid w:val="00166C6C"/>
    <w:rsid w:val="00170E97"/>
    <w:rsid w:val="00173A07"/>
    <w:rsid w:val="001762CC"/>
    <w:rsid w:val="001763BD"/>
    <w:rsid w:val="00176873"/>
    <w:rsid w:val="00177457"/>
    <w:rsid w:val="001808F6"/>
    <w:rsid w:val="0018207E"/>
    <w:rsid w:val="0018351D"/>
    <w:rsid w:val="00187671"/>
    <w:rsid w:val="00193A6B"/>
    <w:rsid w:val="00193AE5"/>
    <w:rsid w:val="001A0444"/>
    <w:rsid w:val="001A236C"/>
    <w:rsid w:val="001A2B14"/>
    <w:rsid w:val="001A47D1"/>
    <w:rsid w:val="001B13F5"/>
    <w:rsid w:val="001B4971"/>
    <w:rsid w:val="001B6613"/>
    <w:rsid w:val="001B69AB"/>
    <w:rsid w:val="001B6BE4"/>
    <w:rsid w:val="001B7C88"/>
    <w:rsid w:val="001C063B"/>
    <w:rsid w:val="001C08DB"/>
    <w:rsid w:val="001C638E"/>
    <w:rsid w:val="001D1FE5"/>
    <w:rsid w:val="001D734B"/>
    <w:rsid w:val="001E0DAA"/>
    <w:rsid w:val="001E11E9"/>
    <w:rsid w:val="001E5276"/>
    <w:rsid w:val="001E552D"/>
    <w:rsid w:val="001E561C"/>
    <w:rsid w:val="001E5F37"/>
    <w:rsid w:val="001E6240"/>
    <w:rsid w:val="001E6D7A"/>
    <w:rsid w:val="001F46FA"/>
    <w:rsid w:val="001F489D"/>
    <w:rsid w:val="001F5309"/>
    <w:rsid w:val="001F5C10"/>
    <w:rsid w:val="001F7E36"/>
    <w:rsid w:val="0020251E"/>
    <w:rsid w:val="00204B50"/>
    <w:rsid w:val="00204E20"/>
    <w:rsid w:val="00206A41"/>
    <w:rsid w:val="00207AFC"/>
    <w:rsid w:val="00210CBB"/>
    <w:rsid w:val="00210F96"/>
    <w:rsid w:val="00212547"/>
    <w:rsid w:val="00212F04"/>
    <w:rsid w:val="002140B6"/>
    <w:rsid w:val="00216464"/>
    <w:rsid w:val="00220D4C"/>
    <w:rsid w:val="00233066"/>
    <w:rsid w:val="00240727"/>
    <w:rsid w:val="002451E4"/>
    <w:rsid w:val="002457C4"/>
    <w:rsid w:val="00246F10"/>
    <w:rsid w:val="00247E78"/>
    <w:rsid w:val="002563C7"/>
    <w:rsid w:val="00256465"/>
    <w:rsid w:val="00257526"/>
    <w:rsid w:val="00265767"/>
    <w:rsid w:val="002678F4"/>
    <w:rsid w:val="00273569"/>
    <w:rsid w:val="00273F2F"/>
    <w:rsid w:val="002743D7"/>
    <w:rsid w:val="00277B44"/>
    <w:rsid w:val="002912AD"/>
    <w:rsid w:val="002913E5"/>
    <w:rsid w:val="0029165E"/>
    <w:rsid w:val="002928BC"/>
    <w:rsid w:val="00294E09"/>
    <w:rsid w:val="002A1872"/>
    <w:rsid w:val="002A5710"/>
    <w:rsid w:val="002A609F"/>
    <w:rsid w:val="002A6397"/>
    <w:rsid w:val="002A6ABE"/>
    <w:rsid w:val="002A71E7"/>
    <w:rsid w:val="002B4501"/>
    <w:rsid w:val="002B4EFA"/>
    <w:rsid w:val="002C017E"/>
    <w:rsid w:val="002C05CF"/>
    <w:rsid w:val="002C0C09"/>
    <w:rsid w:val="002C24A1"/>
    <w:rsid w:val="002C285B"/>
    <w:rsid w:val="002C2F95"/>
    <w:rsid w:val="002C414E"/>
    <w:rsid w:val="002C788F"/>
    <w:rsid w:val="002D0609"/>
    <w:rsid w:val="002D080A"/>
    <w:rsid w:val="002D0B7D"/>
    <w:rsid w:val="002D0CFB"/>
    <w:rsid w:val="002D66A9"/>
    <w:rsid w:val="002D77FE"/>
    <w:rsid w:val="002F15FF"/>
    <w:rsid w:val="002F1B19"/>
    <w:rsid w:val="002F4312"/>
    <w:rsid w:val="002F4933"/>
    <w:rsid w:val="0030611D"/>
    <w:rsid w:val="00306E83"/>
    <w:rsid w:val="00312631"/>
    <w:rsid w:val="00312DE4"/>
    <w:rsid w:val="0031382A"/>
    <w:rsid w:val="00316965"/>
    <w:rsid w:val="00320423"/>
    <w:rsid w:val="00321CCA"/>
    <w:rsid w:val="00321F84"/>
    <w:rsid w:val="003222AC"/>
    <w:rsid w:val="003225DD"/>
    <w:rsid w:val="00327C68"/>
    <w:rsid w:val="00330ED1"/>
    <w:rsid w:val="00333158"/>
    <w:rsid w:val="00333885"/>
    <w:rsid w:val="00334E93"/>
    <w:rsid w:val="00334F76"/>
    <w:rsid w:val="00335F0E"/>
    <w:rsid w:val="00340F5F"/>
    <w:rsid w:val="00343241"/>
    <w:rsid w:val="003460D1"/>
    <w:rsid w:val="00347B55"/>
    <w:rsid w:val="00351C20"/>
    <w:rsid w:val="00352F01"/>
    <w:rsid w:val="00353433"/>
    <w:rsid w:val="00356312"/>
    <w:rsid w:val="0035754E"/>
    <w:rsid w:val="00357F68"/>
    <w:rsid w:val="00360F87"/>
    <w:rsid w:val="003619CE"/>
    <w:rsid w:val="003621A1"/>
    <w:rsid w:val="00367667"/>
    <w:rsid w:val="003710D0"/>
    <w:rsid w:val="00372CA7"/>
    <w:rsid w:val="003740D3"/>
    <w:rsid w:val="00375ED4"/>
    <w:rsid w:val="00376AB8"/>
    <w:rsid w:val="00376D46"/>
    <w:rsid w:val="003811F3"/>
    <w:rsid w:val="00381C4B"/>
    <w:rsid w:val="00383209"/>
    <w:rsid w:val="003852F2"/>
    <w:rsid w:val="0038699B"/>
    <w:rsid w:val="003910CA"/>
    <w:rsid w:val="003974D6"/>
    <w:rsid w:val="003A1E53"/>
    <w:rsid w:val="003A2E2E"/>
    <w:rsid w:val="003A55F4"/>
    <w:rsid w:val="003A6FE1"/>
    <w:rsid w:val="003A6FFE"/>
    <w:rsid w:val="003A75C3"/>
    <w:rsid w:val="003B04E5"/>
    <w:rsid w:val="003B1A04"/>
    <w:rsid w:val="003B4039"/>
    <w:rsid w:val="003B4191"/>
    <w:rsid w:val="003B51F2"/>
    <w:rsid w:val="003C2119"/>
    <w:rsid w:val="003D0B78"/>
    <w:rsid w:val="003D480F"/>
    <w:rsid w:val="003E3974"/>
    <w:rsid w:val="003E4017"/>
    <w:rsid w:val="003E4B98"/>
    <w:rsid w:val="003E4D46"/>
    <w:rsid w:val="003E7696"/>
    <w:rsid w:val="003F1ACC"/>
    <w:rsid w:val="003F3E1B"/>
    <w:rsid w:val="003F3ED5"/>
    <w:rsid w:val="003F3FC5"/>
    <w:rsid w:val="003F429D"/>
    <w:rsid w:val="003F59FC"/>
    <w:rsid w:val="00400467"/>
    <w:rsid w:val="004008E0"/>
    <w:rsid w:val="00402F77"/>
    <w:rsid w:val="0040618E"/>
    <w:rsid w:val="00411774"/>
    <w:rsid w:val="00412908"/>
    <w:rsid w:val="00417D19"/>
    <w:rsid w:val="0042050D"/>
    <w:rsid w:val="00421D5F"/>
    <w:rsid w:val="004256B4"/>
    <w:rsid w:val="00425F00"/>
    <w:rsid w:val="00427AC5"/>
    <w:rsid w:val="00427C45"/>
    <w:rsid w:val="00435050"/>
    <w:rsid w:val="004372DF"/>
    <w:rsid w:val="00441005"/>
    <w:rsid w:val="00443A3F"/>
    <w:rsid w:val="00444C0E"/>
    <w:rsid w:val="00447A06"/>
    <w:rsid w:val="00450B17"/>
    <w:rsid w:val="0045556A"/>
    <w:rsid w:val="00457769"/>
    <w:rsid w:val="0046025D"/>
    <w:rsid w:val="00463157"/>
    <w:rsid w:val="0046449F"/>
    <w:rsid w:val="00467F96"/>
    <w:rsid w:val="00477BA2"/>
    <w:rsid w:val="00481739"/>
    <w:rsid w:val="004829C9"/>
    <w:rsid w:val="004868D0"/>
    <w:rsid w:val="004907D0"/>
    <w:rsid w:val="00491633"/>
    <w:rsid w:val="004937E3"/>
    <w:rsid w:val="00496454"/>
    <w:rsid w:val="004A23DF"/>
    <w:rsid w:val="004A3165"/>
    <w:rsid w:val="004A37CF"/>
    <w:rsid w:val="004A4E4C"/>
    <w:rsid w:val="004A598A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E14B4"/>
    <w:rsid w:val="004E14F8"/>
    <w:rsid w:val="004E71B1"/>
    <w:rsid w:val="00500264"/>
    <w:rsid w:val="005009AE"/>
    <w:rsid w:val="00500D2B"/>
    <w:rsid w:val="00501594"/>
    <w:rsid w:val="0050177F"/>
    <w:rsid w:val="00501A1E"/>
    <w:rsid w:val="00502530"/>
    <w:rsid w:val="00510950"/>
    <w:rsid w:val="00514602"/>
    <w:rsid w:val="005149A7"/>
    <w:rsid w:val="00515A68"/>
    <w:rsid w:val="00517C29"/>
    <w:rsid w:val="00523BAF"/>
    <w:rsid w:val="00527516"/>
    <w:rsid w:val="0053376E"/>
    <w:rsid w:val="0054284A"/>
    <w:rsid w:val="00550181"/>
    <w:rsid w:val="00553043"/>
    <w:rsid w:val="00554A79"/>
    <w:rsid w:val="00554EB9"/>
    <w:rsid w:val="005561CB"/>
    <w:rsid w:val="00557743"/>
    <w:rsid w:val="00561DA1"/>
    <w:rsid w:val="00563A02"/>
    <w:rsid w:val="00566048"/>
    <w:rsid w:val="0057321F"/>
    <w:rsid w:val="00573F71"/>
    <w:rsid w:val="00583106"/>
    <w:rsid w:val="005855BF"/>
    <w:rsid w:val="005856C8"/>
    <w:rsid w:val="00585CDE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C193C"/>
    <w:rsid w:val="005C5428"/>
    <w:rsid w:val="005D13EB"/>
    <w:rsid w:val="005D309A"/>
    <w:rsid w:val="005D7251"/>
    <w:rsid w:val="005E359A"/>
    <w:rsid w:val="005E5845"/>
    <w:rsid w:val="005E5C57"/>
    <w:rsid w:val="005E6994"/>
    <w:rsid w:val="005F2B62"/>
    <w:rsid w:val="005F33FC"/>
    <w:rsid w:val="005F7503"/>
    <w:rsid w:val="00606255"/>
    <w:rsid w:val="00607421"/>
    <w:rsid w:val="006101D7"/>
    <w:rsid w:val="00614964"/>
    <w:rsid w:val="00615A05"/>
    <w:rsid w:val="006169F8"/>
    <w:rsid w:val="006175F3"/>
    <w:rsid w:val="00620069"/>
    <w:rsid w:val="00622D88"/>
    <w:rsid w:val="006232A1"/>
    <w:rsid w:val="00625142"/>
    <w:rsid w:val="0062700D"/>
    <w:rsid w:val="0063077B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4B94"/>
    <w:rsid w:val="0065658F"/>
    <w:rsid w:val="006568C2"/>
    <w:rsid w:val="006571F6"/>
    <w:rsid w:val="00660C39"/>
    <w:rsid w:val="00662CCF"/>
    <w:rsid w:val="006654F7"/>
    <w:rsid w:val="00665D60"/>
    <w:rsid w:val="00667665"/>
    <w:rsid w:val="00667F33"/>
    <w:rsid w:val="00672250"/>
    <w:rsid w:val="006724F4"/>
    <w:rsid w:val="00673308"/>
    <w:rsid w:val="00673342"/>
    <w:rsid w:val="006750BC"/>
    <w:rsid w:val="006751BC"/>
    <w:rsid w:val="006753E1"/>
    <w:rsid w:val="006777EA"/>
    <w:rsid w:val="0068008B"/>
    <w:rsid w:val="00686062"/>
    <w:rsid w:val="00692118"/>
    <w:rsid w:val="00694C6B"/>
    <w:rsid w:val="00694D62"/>
    <w:rsid w:val="006952D1"/>
    <w:rsid w:val="006966EE"/>
    <w:rsid w:val="006A571B"/>
    <w:rsid w:val="006B0F9E"/>
    <w:rsid w:val="006B19E3"/>
    <w:rsid w:val="006B560C"/>
    <w:rsid w:val="006C0D5F"/>
    <w:rsid w:val="006C4049"/>
    <w:rsid w:val="006C4966"/>
    <w:rsid w:val="006D115B"/>
    <w:rsid w:val="006D131C"/>
    <w:rsid w:val="006D1EF0"/>
    <w:rsid w:val="006D2620"/>
    <w:rsid w:val="006D61A7"/>
    <w:rsid w:val="006E20A4"/>
    <w:rsid w:val="006F5CDD"/>
    <w:rsid w:val="006F65D1"/>
    <w:rsid w:val="00701CE6"/>
    <w:rsid w:val="007027A7"/>
    <w:rsid w:val="00703ACD"/>
    <w:rsid w:val="00703F7F"/>
    <w:rsid w:val="00704A23"/>
    <w:rsid w:val="00706A64"/>
    <w:rsid w:val="007135E6"/>
    <w:rsid w:val="00713D36"/>
    <w:rsid w:val="00716CB6"/>
    <w:rsid w:val="007228E5"/>
    <w:rsid w:val="00723C18"/>
    <w:rsid w:val="007243F0"/>
    <w:rsid w:val="00725626"/>
    <w:rsid w:val="00726C66"/>
    <w:rsid w:val="0073080D"/>
    <w:rsid w:val="00731169"/>
    <w:rsid w:val="007320DD"/>
    <w:rsid w:val="007345CA"/>
    <w:rsid w:val="00735849"/>
    <w:rsid w:val="0074024E"/>
    <w:rsid w:val="00741F3C"/>
    <w:rsid w:val="00743D5D"/>
    <w:rsid w:val="00744A27"/>
    <w:rsid w:val="00746F5B"/>
    <w:rsid w:val="00747AAF"/>
    <w:rsid w:val="00752083"/>
    <w:rsid w:val="00754888"/>
    <w:rsid w:val="00755555"/>
    <w:rsid w:val="0075664F"/>
    <w:rsid w:val="00756B73"/>
    <w:rsid w:val="00756C0A"/>
    <w:rsid w:val="00761647"/>
    <w:rsid w:val="00764E8A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590B"/>
    <w:rsid w:val="00797C1A"/>
    <w:rsid w:val="007A0AB9"/>
    <w:rsid w:val="007A74A3"/>
    <w:rsid w:val="007B3843"/>
    <w:rsid w:val="007B39F0"/>
    <w:rsid w:val="007B4FD9"/>
    <w:rsid w:val="007B5FBB"/>
    <w:rsid w:val="007B7F89"/>
    <w:rsid w:val="007C1C0A"/>
    <w:rsid w:val="007C2696"/>
    <w:rsid w:val="007C3BFF"/>
    <w:rsid w:val="007D074A"/>
    <w:rsid w:val="007D552E"/>
    <w:rsid w:val="007D6255"/>
    <w:rsid w:val="007D6D55"/>
    <w:rsid w:val="007E168A"/>
    <w:rsid w:val="007E2584"/>
    <w:rsid w:val="007E5414"/>
    <w:rsid w:val="007E5558"/>
    <w:rsid w:val="007E58DF"/>
    <w:rsid w:val="007E6227"/>
    <w:rsid w:val="007E6B47"/>
    <w:rsid w:val="007F3578"/>
    <w:rsid w:val="007F3E22"/>
    <w:rsid w:val="007F3F79"/>
    <w:rsid w:val="007F5AAB"/>
    <w:rsid w:val="007F5E5A"/>
    <w:rsid w:val="00802F4B"/>
    <w:rsid w:val="00804CCF"/>
    <w:rsid w:val="00810506"/>
    <w:rsid w:val="00813B1F"/>
    <w:rsid w:val="00814187"/>
    <w:rsid w:val="0082014E"/>
    <w:rsid w:val="00820D5D"/>
    <w:rsid w:val="008226F0"/>
    <w:rsid w:val="00822D0B"/>
    <w:rsid w:val="00823F2A"/>
    <w:rsid w:val="008248B1"/>
    <w:rsid w:val="00826BBC"/>
    <w:rsid w:val="0082709C"/>
    <w:rsid w:val="0083187C"/>
    <w:rsid w:val="00831A0C"/>
    <w:rsid w:val="00833517"/>
    <w:rsid w:val="00834AE9"/>
    <w:rsid w:val="00834D7A"/>
    <w:rsid w:val="008358F0"/>
    <w:rsid w:val="00837A5F"/>
    <w:rsid w:val="00841BF1"/>
    <w:rsid w:val="00843052"/>
    <w:rsid w:val="0084686E"/>
    <w:rsid w:val="00846EB5"/>
    <w:rsid w:val="00850DAD"/>
    <w:rsid w:val="00853F7F"/>
    <w:rsid w:val="008550EA"/>
    <w:rsid w:val="00864C47"/>
    <w:rsid w:val="0086758A"/>
    <w:rsid w:val="00876711"/>
    <w:rsid w:val="00877B03"/>
    <w:rsid w:val="00890183"/>
    <w:rsid w:val="008910C4"/>
    <w:rsid w:val="008936B5"/>
    <w:rsid w:val="00893FA6"/>
    <w:rsid w:val="0089471C"/>
    <w:rsid w:val="00894C7E"/>
    <w:rsid w:val="008A0A2D"/>
    <w:rsid w:val="008A0C9D"/>
    <w:rsid w:val="008A481F"/>
    <w:rsid w:val="008A51F8"/>
    <w:rsid w:val="008A5EEA"/>
    <w:rsid w:val="008A689C"/>
    <w:rsid w:val="008B1695"/>
    <w:rsid w:val="008B3286"/>
    <w:rsid w:val="008B3F4B"/>
    <w:rsid w:val="008B76F3"/>
    <w:rsid w:val="008C0AC2"/>
    <w:rsid w:val="008C1858"/>
    <w:rsid w:val="008C56FC"/>
    <w:rsid w:val="008C59F3"/>
    <w:rsid w:val="008C5EE4"/>
    <w:rsid w:val="008C6FD4"/>
    <w:rsid w:val="008D57F6"/>
    <w:rsid w:val="008D6E8A"/>
    <w:rsid w:val="008D73E0"/>
    <w:rsid w:val="008D74C4"/>
    <w:rsid w:val="008E12FC"/>
    <w:rsid w:val="008E1E92"/>
    <w:rsid w:val="008E351F"/>
    <w:rsid w:val="008E36D3"/>
    <w:rsid w:val="008E4FB0"/>
    <w:rsid w:val="008F1F35"/>
    <w:rsid w:val="008F30C2"/>
    <w:rsid w:val="008F69BC"/>
    <w:rsid w:val="008F74E5"/>
    <w:rsid w:val="009008CA"/>
    <w:rsid w:val="00900C11"/>
    <w:rsid w:val="00902D58"/>
    <w:rsid w:val="00907B9F"/>
    <w:rsid w:val="00910857"/>
    <w:rsid w:val="00911384"/>
    <w:rsid w:val="009113EA"/>
    <w:rsid w:val="00912E6F"/>
    <w:rsid w:val="00925834"/>
    <w:rsid w:val="009261FE"/>
    <w:rsid w:val="009301FE"/>
    <w:rsid w:val="00936D87"/>
    <w:rsid w:val="00942B80"/>
    <w:rsid w:val="00945B2E"/>
    <w:rsid w:val="009531DF"/>
    <w:rsid w:val="00956029"/>
    <w:rsid w:val="0095641C"/>
    <w:rsid w:val="00956E85"/>
    <w:rsid w:val="00956F3E"/>
    <w:rsid w:val="00964DEA"/>
    <w:rsid w:val="00964E3A"/>
    <w:rsid w:val="00965C6E"/>
    <w:rsid w:val="00965F50"/>
    <w:rsid w:val="00970E23"/>
    <w:rsid w:val="00970E8F"/>
    <w:rsid w:val="00970EA3"/>
    <w:rsid w:val="0097428C"/>
    <w:rsid w:val="00976CAE"/>
    <w:rsid w:val="00990156"/>
    <w:rsid w:val="00990507"/>
    <w:rsid w:val="00997D56"/>
    <w:rsid w:val="00997F5C"/>
    <w:rsid w:val="009A0051"/>
    <w:rsid w:val="009A07FB"/>
    <w:rsid w:val="009A26C6"/>
    <w:rsid w:val="009A63ED"/>
    <w:rsid w:val="009A73C3"/>
    <w:rsid w:val="009B100E"/>
    <w:rsid w:val="009C17A4"/>
    <w:rsid w:val="009C2162"/>
    <w:rsid w:val="009D63CA"/>
    <w:rsid w:val="009E3115"/>
    <w:rsid w:val="009E4526"/>
    <w:rsid w:val="009E6C88"/>
    <w:rsid w:val="009F185C"/>
    <w:rsid w:val="009F322E"/>
    <w:rsid w:val="009F4FF4"/>
    <w:rsid w:val="00A02B91"/>
    <w:rsid w:val="00A0349F"/>
    <w:rsid w:val="00A04F95"/>
    <w:rsid w:val="00A078C5"/>
    <w:rsid w:val="00A10318"/>
    <w:rsid w:val="00A10335"/>
    <w:rsid w:val="00A10E26"/>
    <w:rsid w:val="00A122FC"/>
    <w:rsid w:val="00A14381"/>
    <w:rsid w:val="00A16A89"/>
    <w:rsid w:val="00A17A69"/>
    <w:rsid w:val="00A205DB"/>
    <w:rsid w:val="00A207A2"/>
    <w:rsid w:val="00A21274"/>
    <w:rsid w:val="00A2133B"/>
    <w:rsid w:val="00A21421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406F7"/>
    <w:rsid w:val="00A40B93"/>
    <w:rsid w:val="00A41719"/>
    <w:rsid w:val="00A41E28"/>
    <w:rsid w:val="00A57048"/>
    <w:rsid w:val="00A61510"/>
    <w:rsid w:val="00A616AB"/>
    <w:rsid w:val="00A62711"/>
    <w:rsid w:val="00A6471A"/>
    <w:rsid w:val="00A710D4"/>
    <w:rsid w:val="00A7376C"/>
    <w:rsid w:val="00A75D07"/>
    <w:rsid w:val="00A82065"/>
    <w:rsid w:val="00A83F20"/>
    <w:rsid w:val="00A844B3"/>
    <w:rsid w:val="00A845C3"/>
    <w:rsid w:val="00A94DC4"/>
    <w:rsid w:val="00A9523E"/>
    <w:rsid w:val="00AA053E"/>
    <w:rsid w:val="00AA2115"/>
    <w:rsid w:val="00AA277A"/>
    <w:rsid w:val="00AA2A3D"/>
    <w:rsid w:val="00AA4F8C"/>
    <w:rsid w:val="00AA7116"/>
    <w:rsid w:val="00AB6A39"/>
    <w:rsid w:val="00AB7E8E"/>
    <w:rsid w:val="00AC092B"/>
    <w:rsid w:val="00AC0DD6"/>
    <w:rsid w:val="00AC26CE"/>
    <w:rsid w:val="00AC4CD9"/>
    <w:rsid w:val="00AD0C81"/>
    <w:rsid w:val="00AD36BB"/>
    <w:rsid w:val="00AD40FE"/>
    <w:rsid w:val="00AD54E0"/>
    <w:rsid w:val="00AD650C"/>
    <w:rsid w:val="00AD72E9"/>
    <w:rsid w:val="00AE09EC"/>
    <w:rsid w:val="00AE2B2B"/>
    <w:rsid w:val="00AE4231"/>
    <w:rsid w:val="00AE4540"/>
    <w:rsid w:val="00AE628B"/>
    <w:rsid w:val="00AE7E03"/>
    <w:rsid w:val="00AF03D3"/>
    <w:rsid w:val="00AF2714"/>
    <w:rsid w:val="00AF6B14"/>
    <w:rsid w:val="00B01E40"/>
    <w:rsid w:val="00B13A5A"/>
    <w:rsid w:val="00B148D6"/>
    <w:rsid w:val="00B1516A"/>
    <w:rsid w:val="00B15EE2"/>
    <w:rsid w:val="00B16742"/>
    <w:rsid w:val="00B16FDE"/>
    <w:rsid w:val="00B20C8F"/>
    <w:rsid w:val="00B26D5B"/>
    <w:rsid w:val="00B27DDD"/>
    <w:rsid w:val="00B336DE"/>
    <w:rsid w:val="00B34673"/>
    <w:rsid w:val="00B36F61"/>
    <w:rsid w:val="00B37387"/>
    <w:rsid w:val="00B37AB4"/>
    <w:rsid w:val="00B37F4D"/>
    <w:rsid w:val="00B42BCC"/>
    <w:rsid w:val="00B42C97"/>
    <w:rsid w:val="00B43405"/>
    <w:rsid w:val="00B4591F"/>
    <w:rsid w:val="00B51EFA"/>
    <w:rsid w:val="00B571A9"/>
    <w:rsid w:val="00B63E79"/>
    <w:rsid w:val="00B64D8E"/>
    <w:rsid w:val="00B66940"/>
    <w:rsid w:val="00B705B3"/>
    <w:rsid w:val="00B762EC"/>
    <w:rsid w:val="00B9580B"/>
    <w:rsid w:val="00B962C1"/>
    <w:rsid w:val="00BA0095"/>
    <w:rsid w:val="00BA08C3"/>
    <w:rsid w:val="00BA361A"/>
    <w:rsid w:val="00BA4956"/>
    <w:rsid w:val="00BA7A00"/>
    <w:rsid w:val="00BB21C1"/>
    <w:rsid w:val="00BC5CDB"/>
    <w:rsid w:val="00BC750E"/>
    <w:rsid w:val="00BD2741"/>
    <w:rsid w:val="00BD279A"/>
    <w:rsid w:val="00BD2F0D"/>
    <w:rsid w:val="00BD697F"/>
    <w:rsid w:val="00BE0AF5"/>
    <w:rsid w:val="00BE1998"/>
    <w:rsid w:val="00BE32A6"/>
    <w:rsid w:val="00BE3FAC"/>
    <w:rsid w:val="00BE5A44"/>
    <w:rsid w:val="00BE6235"/>
    <w:rsid w:val="00BE639F"/>
    <w:rsid w:val="00BE6BD0"/>
    <w:rsid w:val="00BF15B6"/>
    <w:rsid w:val="00BF2207"/>
    <w:rsid w:val="00BF2BEF"/>
    <w:rsid w:val="00BF300E"/>
    <w:rsid w:val="00BF369F"/>
    <w:rsid w:val="00BF548C"/>
    <w:rsid w:val="00BF7B00"/>
    <w:rsid w:val="00C00514"/>
    <w:rsid w:val="00C006DE"/>
    <w:rsid w:val="00C00884"/>
    <w:rsid w:val="00C0137F"/>
    <w:rsid w:val="00C0232B"/>
    <w:rsid w:val="00C0732B"/>
    <w:rsid w:val="00C07371"/>
    <w:rsid w:val="00C147C2"/>
    <w:rsid w:val="00C15260"/>
    <w:rsid w:val="00C17580"/>
    <w:rsid w:val="00C21AEE"/>
    <w:rsid w:val="00C21D01"/>
    <w:rsid w:val="00C22BDA"/>
    <w:rsid w:val="00C255EB"/>
    <w:rsid w:val="00C27614"/>
    <w:rsid w:val="00C30BD6"/>
    <w:rsid w:val="00C3136B"/>
    <w:rsid w:val="00C33625"/>
    <w:rsid w:val="00C35061"/>
    <w:rsid w:val="00C35129"/>
    <w:rsid w:val="00C41223"/>
    <w:rsid w:val="00C440EF"/>
    <w:rsid w:val="00C466EA"/>
    <w:rsid w:val="00C46B33"/>
    <w:rsid w:val="00C46E6A"/>
    <w:rsid w:val="00C54C74"/>
    <w:rsid w:val="00C558A0"/>
    <w:rsid w:val="00C56BA6"/>
    <w:rsid w:val="00C57896"/>
    <w:rsid w:val="00C6280B"/>
    <w:rsid w:val="00C67646"/>
    <w:rsid w:val="00C71A99"/>
    <w:rsid w:val="00C8352F"/>
    <w:rsid w:val="00C87AAA"/>
    <w:rsid w:val="00C91E30"/>
    <w:rsid w:val="00C91FBB"/>
    <w:rsid w:val="00C92880"/>
    <w:rsid w:val="00C93A81"/>
    <w:rsid w:val="00C94217"/>
    <w:rsid w:val="00C95E0F"/>
    <w:rsid w:val="00C96D67"/>
    <w:rsid w:val="00CA2145"/>
    <w:rsid w:val="00CA279E"/>
    <w:rsid w:val="00CA78A9"/>
    <w:rsid w:val="00CA7B99"/>
    <w:rsid w:val="00CB24C2"/>
    <w:rsid w:val="00CB4859"/>
    <w:rsid w:val="00CB6C1F"/>
    <w:rsid w:val="00CC2136"/>
    <w:rsid w:val="00CC280A"/>
    <w:rsid w:val="00CC433C"/>
    <w:rsid w:val="00CC7507"/>
    <w:rsid w:val="00CD0186"/>
    <w:rsid w:val="00CD2E4B"/>
    <w:rsid w:val="00CD4A7B"/>
    <w:rsid w:val="00CD7C17"/>
    <w:rsid w:val="00CE160D"/>
    <w:rsid w:val="00CE3F87"/>
    <w:rsid w:val="00CE749D"/>
    <w:rsid w:val="00CF6E9C"/>
    <w:rsid w:val="00CF7C74"/>
    <w:rsid w:val="00D00B2D"/>
    <w:rsid w:val="00D0108D"/>
    <w:rsid w:val="00D03D2C"/>
    <w:rsid w:val="00D04AD5"/>
    <w:rsid w:val="00D04C2C"/>
    <w:rsid w:val="00D07B62"/>
    <w:rsid w:val="00D15AA6"/>
    <w:rsid w:val="00D212B7"/>
    <w:rsid w:val="00D2266D"/>
    <w:rsid w:val="00D23FB7"/>
    <w:rsid w:val="00D279DC"/>
    <w:rsid w:val="00D32F8B"/>
    <w:rsid w:val="00D3738B"/>
    <w:rsid w:val="00D373D4"/>
    <w:rsid w:val="00D3788E"/>
    <w:rsid w:val="00D427C4"/>
    <w:rsid w:val="00D43559"/>
    <w:rsid w:val="00D449C0"/>
    <w:rsid w:val="00D524F4"/>
    <w:rsid w:val="00D5299C"/>
    <w:rsid w:val="00D52F69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26DC"/>
    <w:rsid w:val="00D7404D"/>
    <w:rsid w:val="00D7407F"/>
    <w:rsid w:val="00D753E8"/>
    <w:rsid w:val="00D80BCA"/>
    <w:rsid w:val="00D8158A"/>
    <w:rsid w:val="00D82838"/>
    <w:rsid w:val="00D83118"/>
    <w:rsid w:val="00D83E99"/>
    <w:rsid w:val="00D87AB0"/>
    <w:rsid w:val="00D91779"/>
    <w:rsid w:val="00D9430F"/>
    <w:rsid w:val="00D945D8"/>
    <w:rsid w:val="00DA0496"/>
    <w:rsid w:val="00DA6264"/>
    <w:rsid w:val="00DA6A3E"/>
    <w:rsid w:val="00DB00DC"/>
    <w:rsid w:val="00DB5CCA"/>
    <w:rsid w:val="00DB61BC"/>
    <w:rsid w:val="00DB647D"/>
    <w:rsid w:val="00DB6E83"/>
    <w:rsid w:val="00DC09EA"/>
    <w:rsid w:val="00DC1B73"/>
    <w:rsid w:val="00DC2D5C"/>
    <w:rsid w:val="00DC4808"/>
    <w:rsid w:val="00DC5C5F"/>
    <w:rsid w:val="00DC63AE"/>
    <w:rsid w:val="00DC6D1A"/>
    <w:rsid w:val="00DD13E9"/>
    <w:rsid w:val="00DD6F4F"/>
    <w:rsid w:val="00DD7103"/>
    <w:rsid w:val="00DE0F4D"/>
    <w:rsid w:val="00DE1F9D"/>
    <w:rsid w:val="00DE4076"/>
    <w:rsid w:val="00DE5C4C"/>
    <w:rsid w:val="00DF067F"/>
    <w:rsid w:val="00DF0EBC"/>
    <w:rsid w:val="00DF6E78"/>
    <w:rsid w:val="00DF7852"/>
    <w:rsid w:val="00E017BA"/>
    <w:rsid w:val="00E01D15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26D0"/>
    <w:rsid w:val="00E2362D"/>
    <w:rsid w:val="00E24164"/>
    <w:rsid w:val="00E24604"/>
    <w:rsid w:val="00E2569A"/>
    <w:rsid w:val="00E27D19"/>
    <w:rsid w:val="00E329F3"/>
    <w:rsid w:val="00E35142"/>
    <w:rsid w:val="00E35669"/>
    <w:rsid w:val="00E36DD2"/>
    <w:rsid w:val="00E370E7"/>
    <w:rsid w:val="00E418EF"/>
    <w:rsid w:val="00E42CAA"/>
    <w:rsid w:val="00E47B77"/>
    <w:rsid w:val="00E51BDE"/>
    <w:rsid w:val="00E52160"/>
    <w:rsid w:val="00E52451"/>
    <w:rsid w:val="00E52990"/>
    <w:rsid w:val="00E5324C"/>
    <w:rsid w:val="00E53708"/>
    <w:rsid w:val="00E61151"/>
    <w:rsid w:val="00E61556"/>
    <w:rsid w:val="00E65202"/>
    <w:rsid w:val="00E66D7F"/>
    <w:rsid w:val="00E67571"/>
    <w:rsid w:val="00E70CF2"/>
    <w:rsid w:val="00E72B91"/>
    <w:rsid w:val="00E74B3E"/>
    <w:rsid w:val="00E764C2"/>
    <w:rsid w:val="00E80AB1"/>
    <w:rsid w:val="00E815DC"/>
    <w:rsid w:val="00E83725"/>
    <w:rsid w:val="00E920A4"/>
    <w:rsid w:val="00E924C0"/>
    <w:rsid w:val="00E92510"/>
    <w:rsid w:val="00EA2AC2"/>
    <w:rsid w:val="00EA3FBC"/>
    <w:rsid w:val="00EA40D7"/>
    <w:rsid w:val="00EB1A3D"/>
    <w:rsid w:val="00EB2DBA"/>
    <w:rsid w:val="00EB465D"/>
    <w:rsid w:val="00EB61ED"/>
    <w:rsid w:val="00EB6CDA"/>
    <w:rsid w:val="00EC50EF"/>
    <w:rsid w:val="00ED117D"/>
    <w:rsid w:val="00ED2E11"/>
    <w:rsid w:val="00ED54A7"/>
    <w:rsid w:val="00ED7525"/>
    <w:rsid w:val="00EE1F1F"/>
    <w:rsid w:val="00EE5CE6"/>
    <w:rsid w:val="00EF014C"/>
    <w:rsid w:val="00EF07B2"/>
    <w:rsid w:val="00EF241D"/>
    <w:rsid w:val="00F0182D"/>
    <w:rsid w:val="00F02839"/>
    <w:rsid w:val="00F05873"/>
    <w:rsid w:val="00F06E44"/>
    <w:rsid w:val="00F07377"/>
    <w:rsid w:val="00F13D3D"/>
    <w:rsid w:val="00F14D5B"/>
    <w:rsid w:val="00F20425"/>
    <w:rsid w:val="00F21DA2"/>
    <w:rsid w:val="00F24EC1"/>
    <w:rsid w:val="00F2781D"/>
    <w:rsid w:val="00F27A61"/>
    <w:rsid w:val="00F336B5"/>
    <w:rsid w:val="00F342A1"/>
    <w:rsid w:val="00F349B2"/>
    <w:rsid w:val="00F35A88"/>
    <w:rsid w:val="00F35DF6"/>
    <w:rsid w:val="00F42E1D"/>
    <w:rsid w:val="00F44BEA"/>
    <w:rsid w:val="00F4788D"/>
    <w:rsid w:val="00F5130C"/>
    <w:rsid w:val="00F52315"/>
    <w:rsid w:val="00F55594"/>
    <w:rsid w:val="00F56EB9"/>
    <w:rsid w:val="00F60045"/>
    <w:rsid w:val="00F600AB"/>
    <w:rsid w:val="00F642E7"/>
    <w:rsid w:val="00F64BB7"/>
    <w:rsid w:val="00F66999"/>
    <w:rsid w:val="00F70055"/>
    <w:rsid w:val="00F7210D"/>
    <w:rsid w:val="00F77DEE"/>
    <w:rsid w:val="00F8306D"/>
    <w:rsid w:val="00F93092"/>
    <w:rsid w:val="00F949A4"/>
    <w:rsid w:val="00FA1CDF"/>
    <w:rsid w:val="00FA33F2"/>
    <w:rsid w:val="00FA392D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1A37"/>
    <w:rsid w:val="00FC5451"/>
    <w:rsid w:val="00FC596F"/>
    <w:rsid w:val="00FC7844"/>
    <w:rsid w:val="00FD08DF"/>
    <w:rsid w:val="00FD3A0A"/>
    <w:rsid w:val="00FD3E34"/>
    <w:rsid w:val="00FD42C8"/>
    <w:rsid w:val="00FD606D"/>
    <w:rsid w:val="00FD72D6"/>
    <w:rsid w:val="00FE161A"/>
    <w:rsid w:val="00FE3959"/>
    <w:rsid w:val="00FE3EE8"/>
    <w:rsid w:val="00FE539C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D965F"/>
  <w15:docId w15:val="{7BE3E6F7-3B80-4D45-9758-F801D3A6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MarionCountyHealt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MarionCo_Healt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F6040418F5A47910C7E44777F9C19" ma:contentTypeVersion="2" ma:contentTypeDescription="Create a new document." ma:contentTypeScope="" ma:versionID="70244fd040c082b5ca1555fd717bb1fb">
  <xsd:schema xmlns:xsd="http://www.w3.org/2001/XMLSchema" xmlns:xs="http://www.w3.org/2001/XMLSchema" xmlns:p="http://schemas.microsoft.com/office/2006/metadata/properties" xmlns:ns1="http://schemas.microsoft.com/sharepoint/v3" xmlns:ns2="36b60954-b561-41aa-8f72-470774baeaee" targetNamespace="http://schemas.microsoft.com/office/2006/metadata/properties" ma:root="true" ma:fieldsID="bc573e1bebd1153990e0837097285a89" ns1:_="" ns2:_="">
    <xsd:import namespace="http://schemas.microsoft.com/sharepoint/v3"/>
    <xsd:import namespace="36b60954-b561-41aa-8f72-470774baea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0954-b561-41aa-8f72-470774baeae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36b60954-b561-41aa-8f72-470774baeaee" xsi:nil="true"/>
  </documentManagement>
</p:properties>
</file>

<file path=customXml/itemProps1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099248-CC44-4E28-BB8F-AD1100F2DE32}"/>
</file>

<file path=customXml/itemProps3.xml><?xml version="1.0" encoding="utf-8"?>
<ds:datastoreItem xmlns:ds="http://schemas.openxmlformats.org/officeDocument/2006/customXml" ds:itemID="{EBE6C616-00D7-4D3B-BD34-BF62695FF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IDDAC May 2024 Minutes</dc:title>
  <dc:creator>lschwarz</dc:creator>
  <cp:lastModifiedBy>Melissa Gable</cp:lastModifiedBy>
  <cp:revision>2</cp:revision>
  <cp:lastPrinted>2022-02-07T22:58:00Z</cp:lastPrinted>
  <dcterms:created xsi:type="dcterms:W3CDTF">2025-02-27T21:03:00Z</dcterms:created>
  <dcterms:modified xsi:type="dcterms:W3CDTF">2025-02-27T21:03:00Z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0x01010030BF6040418F5A47910C7E44777F9C19</vt:lpwstr>
  </property>
</Properties>
</file>